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1955B" w14:textId="0A5A618C" w:rsidR="008259E7" w:rsidRPr="008259E7" w:rsidRDefault="008259E7" w:rsidP="008259E7">
      <w:pPr>
        <w:pStyle w:val="a6"/>
        <w:tabs>
          <w:tab w:val="right" w:pos="10440"/>
          <w:tab w:val="right" w:pos="13323"/>
        </w:tabs>
        <w:rPr>
          <w:rFonts w:cs="Arial"/>
          <w:sz w:val="28"/>
          <w:szCs w:val="28"/>
          <w:lang w:eastAsia="ja-JP"/>
        </w:rPr>
      </w:pPr>
      <w:bookmarkStart w:id="0" w:name="OLE_LINK3"/>
      <w:r w:rsidRPr="008259E7">
        <w:rPr>
          <w:rFonts w:cs="Arial"/>
          <w:sz w:val="28"/>
          <w:szCs w:val="28"/>
        </w:rPr>
        <w:t>3GPP TSG RAN WG1 Meeting #94</w:t>
      </w:r>
      <w:r w:rsidR="0064782A">
        <w:rPr>
          <w:rFonts w:cs="Arial"/>
          <w:color w:val="FF0000"/>
          <w:sz w:val="28"/>
          <w:szCs w:val="28"/>
        </w:rPr>
        <w:tab/>
      </w:r>
      <w:r w:rsidRPr="008259E7">
        <w:rPr>
          <w:rFonts w:cs="Arial"/>
          <w:sz w:val="28"/>
          <w:szCs w:val="28"/>
        </w:rPr>
        <w:t xml:space="preserve">            </w:t>
      </w:r>
      <w:r w:rsidR="0064782A">
        <w:rPr>
          <w:rFonts w:cs="Arial"/>
          <w:sz w:val="28"/>
          <w:szCs w:val="28"/>
        </w:rPr>
        <w:t xml:space="preserve">                               </w:t>
      </w:r>
      <w:r w:rsidR="00501B03" w:rsidRPr="00501B03">
        <w:rPr>
          <w:rFonts w:cs="Arial"/>
          <w:sz w:val="28"/>
          <w:szCs w:val="28"/>
        </w:rPr>
        <w:t>R1-1809156</w:t>
      </w:r>
    </w:p>
    <w:p w14:paraId="1CABA47E" w14:textId="77777777" w:rsidR="008259E7" w:rsidRPr="008259E7" w:rsidRDefault="008259E7" w:rsidP="008259E7">
      <w:pPr>
        <w:tabs>
          <w:tab w:val="left" w:pos="1985"/>
        </w:tabs>
        <w:rPr>
          <w:rFonts w:ascii="Arial" w:hAnsi="Arial"/>
          <w:b/>
          <w:noProof/>
          <w:sz w:val="28"/>
          <w:szCs w:val="28"/>
          <w:lang w:eastAsia="ja-JP"/>
        </w:rPr>
      </w:pPr>
      <w:r w:rsidRPr="008259E7">
        <w:rPr>
          <w:rFonts w:ascii="Arial" w:hAnsi="Arial"/>
          <w:b/>
          <w:noProof/>
          <w:sz w:val="28"/>
          <w:szCs w:val="28"/>
          <w:lang w:eastAsia="ja-JP"/>
        </w:rPr>
        <w:t>Gothenburg, Sweden, August 20</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xml:space="preserve"> – 24</w:t>
      </w:r>
      <w:r w:rsidRPr="008259E7">
        <w:rPr>
          <w:rFonts w:ascii="Arial" w:hAnsi="Arial"/>
          <w:b/>
          <w:noProof/>
          <w:sz w:val="28"/>
          <w:szCs w:val="28"/>
          <w:vertAlign w:val="superscript"/>
          <w:lang w:eastAsia="ja-JP"/>
        </w:rPr>
        <w:t>th</w:t>
      </w:r>
      <w:r w:rsidRPr="008259E7">
        <w:rPr>
          <w:rFonts w:ascii="Arial" w:hAnsi="Arial"/>
          <w:b/>
          <w:noProof/>
          <w:sz w:val="28"/>
          <w:szCs w:val="28"/>
          <w:lang w:eastAsia="ja-JP"/>
        </w:rPr>
        <w:t>, 2018</w:t>
      </w:r>
    </w:p>
    <w:p w14:paraId="7FD246D8" w14:textId="77777777" w:rsidR="00D270A1" w:rsidRPr="008259E7" w:rsidRDefault="00D270A1" w:rsidP="00403FED">
      <w:pPr>
        <w:pStyle w:val="a6"/>
        <w:jc w:val="both"/>
        <w:rPr>
          <w:noProof w:val="0"/>
          <w:lang w:val="en-GB"/>
        </w:rPr>
      </w:pPr>
    </w:p>
    <w:p w14:paraId="40F4BAD7" w14:textId="77777777" w:rsidR="00ED0CEC" w:rsidRPr="00B528C5" w:rsidRDefault="00ED0CEC" w:rsidP="00403FED">
      <w:pPr>
        <w:pStyle w:val="a6"/>
        <w:ind w:left="1800" w:hanging="1800"/>
        <w:jc w:val="both"/>
        <w:rPr>
          <w:sz w:val="24"/>
        </w:rPr>
      </w:pPr>
      <w:r w:rsidRPr="00B528C5">
        <w:rPr>
          <w:sz w:val="24"/>
        </w:rPr>
        <w:t>Source:</w:t>
      </w:r>
      <w:r w:rsidRPr="00B528C5">
        <w:rPr>
          <w:sz w:val="24"/>
        </w:rPr>
        <w:tab/>
        <w:t>NTT DOCOMO</w:t>
      </w:r>
      <w:r w:rsidRPr="00B528C5">
        <w:rPr>
          <w:rFonts w:hint="eastAsia"/>
          <w:sz w:val="24"/>
        </w:rPr>
        <w:t>, INC.</w:t>
      </w:r>
    </w:p>
    <w:bookmarkEnd w:id="0"/>
    <w:p w14:paraId="07B09304" w14:textId="3092679F"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3527C0" w:rsidRPr="003527C0">
        <w:rPr>
          <w:sz w:val="24"/>
        </w:rPr>
        <w:t>S</w:t>
      </w:r>
      <w:r w:rsidR="006916E4" w:rsidRPr="006916E4">
        <w:rPr>
          <w:rFonts w:hint="eastAsia"/>
          <w:sz w:val="24"/>
        </w:rPr>
        <w:t>upport o</w:t>
      </w:r>
      <w:r w:rsidR="006916E4" w:rsidRPr="006916E4">
        <w:rPr>
          <w:sz w:val="24"/>
        </w:rPr>
        <w:t>f unicast, groupcast and broadcast</w:t>
      </w:r>
    </w:p>
    <w:p w14:paraId="1C04A9D1" w14:textId="750D89A4" w:rsidR="00ED0CEC" w:rsidRPr="006229A3" w:rsidRDefault="00ED0CEC" w:rsidP="00BA334C">
      <w:pPr>
        <w:pStyle w:val="a6"/>
        <w:tabs>
          <w:tab w:val="left" w:pos="1800"/>
        </w:tabs>
        <w:snapToGrid w:val="0"/>
        <w:ind w:left="1800" w:hanging="1800"/>
        <w:jc w:val="both"/>
        <w:rPr>
          <w:rFonts w:eastAsia="ＭＳ ゴシック"/>
          <w:noProof w:val="0"/>
          <w:sz w:val="24"/>
          <w:szCs w:val="24"/>
          <w:lang w:eastAsia="ja-JP"/>
        </w:rPr>
      </w:pPr>
      <w:r w:rsidRPr="003527C0">
        <w:rPr>
          <w:sz w:val="24"/>
        </w:rPr>
        <w:t>Agenda It</w:t>
      </w:r>
      <w:r w:rsidRPr="006229A3">
        <w:rPr>
          <w:rFonts w:eastAsia="ＭＳ ゴシック"/>
          <w:noProof w:val="0"/>
          <w:sz w:val="24"/>
          <w:szCs w:val="24"/>
          <w:lang w:eastAsia="ja-JP"/>
        </w:rPr>
        <w:t>em:</w:t>
      </w:r>
      <w:bookmarkStart w:id="1" w:name="Source"/>
      <w:bookmarkEnd w:id="1"/>
      <w:r w:rsidRPr="006229A3">
        <w:rPr>
          <w:rFonts w:eastAsia="ＭＳ ゴシック"/>
          <w:noProof w:val="0"/>
          <w:sz w:val="24"/>
          <w:szCs w:val="24"/>
          <w:lang w:eastAsia="ja-JP"/>
        </w:rPr>
        <w:tab/>
      </w:r>
      <w:r w:rsidR="003527C0" w:rsidRPr="006229A3">
        <w:rPr>
          <w:rFonts w:eastAsia="ＭＳ ゴシック"/>
          <w:noProof w:val="0"/>
          <w:sz w:val="24"/>
          <w:szCs w:val="24"/>
          <w:lang w:eastAsia="ja-JP"/>
        </w:rPr>
        <w:t>7.2.4.1.</w:t>
      </w:r>
      <w:r w:rsidR="006229A3" w:rsidRPr="006229A3">
        <w:rPr>
          <w:rFonts w:eastAsia="ＭＳ ゴシック" w:hint="eastAsia"/>
          <w:noProof w:val="0"/>
          <w:sz w:val="24"/>
          <w:szCs w:val="24"/>
          <w:lang w:eastAsia="ja-JP"/>
        </w:rPr>
        <w:t>1</w:t>
      </w:r>
    </w:p>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2" w:name="DocumentFor"/>
      <w:bookmarkEnd w:id="2"/>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46C26406" w14:textId="77777777" w:rsidR="0064782A" w:rsidRPr="0064782A" w:rsidRDefault="0064782A" w:rsidP="0064782A">
      <w:pPr>
        <w:spacing w:after="240"/>
        <w:ind w:firstLineChars="50" w:firstLine="110"/>
        <w:jc w:val="both"/>
        <w:rPr>
          <w:sz w:val="22"/>
          <w:szCs w:val="22"/>
          <w:lang w:val="en-US" w:eastAsia="ja-JP"/>
        </w:rPr>
      </w:pPr>
      <w:r w:rsidRPr="0064782A">
        <w:rPr>
          <w:sz w:val="22"/>
          <w:szCs w:val="22"/>
          <w:lang w:val="en-US" w:eastAsia="ja-JP"/>
        </w:rPr>
        <w:t>In the NR</w:t>
      </w:r>
      <w:r w:rsidRPr="00E825FB">
        <w:rPr>
          <w:color w:val="000000"/>
          <w:sz w:val="22"/>
          <w:szCs w:val="22"/>
          <w:lang w:val="en-US" w:eastAsia="ja-JP"/>
        </w:rPr>
        <w:t xml:space="preserve"> V</w:t>
      </w:r>
      <w:r w:rsidRPr="00501B03">
        <w:rPr>
          <w:sz w:val="22"/>
          <w:szCs w:val="22"/>
          <w:lang w:val="en-US" w:eastAsia="ja-JP"/>
        </w:rPr>
        <w:t>2X SID [1], following o</w:t>
      </w:r>
      <w:r w:rsidRPr="0064782A">
        <w:rPr>
          <w:sz w:val="22"/>
          <w:szCs w:val="22"/>
          <w:lang w:val="en-US" w:eastAsia="ja-JP"/>
        </w:rPr>
        <w:t>bjectives are captured.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4782A" w:rsidRPr="0064782A" w:rsidDel="00BD408E" w14:paraId="013998B5" w14:textId="77777777" w:rsidTr="00E825FB">
        <w:trPr>
          <w:jc w:val="center"/>
        </w:trPr>
        <w:tc>
          <w:tcPr>
            <w:tcW w:w="9847" w:type="dxa"/>
            <w:shd w:val="clear" w:color="auto" w:fill="auto"/>
          </w:tcPr>
          <w:p w14:paraId="2A8422EE" w14:textId="77777777" w:rsidR="0064782A" w:rsidRPr="0064782A" w:rsidRDefault="0064782A" w:rsidP="00E825FB">
            <w:pPr>
              <w:ind w:left="45"/>
              <w:rPr>
                <w:sz w:val="22"/>
                <w:szCs w:val="22"/>
                <w:lang w:eastAsia="ko-KR"/>
              </w:rPr>
            </w:pPr>
            <w:r w:rsidRPr="0064782A">
              <w:rPr>
                <w:b/>
                <w:bCs/>
                <w:sz w:val="22"/>
                <w:szCs w:val="22"/>
                <w:lang w:eastAsia="ko-KR"/>
              </w:rPr>
              <w:t xml:space="preserve">1: Sidelink design </w:t>
            </w:r>
            <w:r w:rsidRPr="0064782A">
              <w:rPr>
                <w:b/>
                <w:sz w:val="22"/>
                <w:szCs w:val="22"/>
                <w:lang w:val="en-US" w:eastAsia="ko-KR"/>
              </w:rPr>
              <w:t>[RAN1, RAN2]</w:t>
            </w:r>
            <w:r w:rsidRPr="0064782A">
              <w:rPr>
                <w:b/>
                <w:bCs/>
                <w:sz w:val="22"/>
                <w:szCs w:val="22"/>
                <w:lang w:eastAsia="ko-KR"/>
              </w:rPr>
              <w:t>:</w:t>
            </w:r>
          </w:p>
          <w:p w14:paraId="2A3CDBC1" w14:textId="77777777" w:rsidR="0064782A" w:rsidRPr="0064782A" w:rsidRDefault="0064782A" w:rsidP="0064782A">
            <w:pPr>
              <w:numPr>
                <w:ilvl w:val="0"/>
                <w:numId w:val="10"/>
              </w:numPr>
              <w:overflowPunct w:val="0"/>
              <w:autoSpaceDE w:val="0"/>
              <w:autoSpaceDN w:val="0"/>
              <w:adjustRightInd w:val="0"/>
              <w:spacing w:after="180"/>
              <w:textAlignment w:val="baseline"/>
              <w:rPr>
                <w:sz w:val="22"/>
                <w:szCs w:val="22"/>
                <w:lang w:val="en-US" w:eastAsia="ko-KR"/>
              </w:rPr>
            </w:pPr>
            <w:r w:rsidRPr="0064782A">
              <w:rPr>
                <w:sz w:val="22"/>
                <w:szCs w:val="22"/>
                <w:lang w:val="en-US" w:eastAsia="ko-KR"/>
              </w:rPr>
              <w:t xml:space="preserve">Identify technical solutions for a NR sidelink design to meet the requirements of advanced V2X services, including </w:t>
            </w:r>
          </w:p>
          <w:p w14:paraId="7BC7460A"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Study the support of sidelink unicast, sidelink groupcast and sidelink broadcast</w:t>
            </w:r>
          </w:p>
          <w:p w14:paraId="26D6E00D"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rPr>
              <w:t xml:space="preserve">Study NR </w:t>
            </w:r>
            <w:r w:rsidRPr="0064782A">
              <w:rPr>
                <w:rFonts w:ascii="Times New Roman" w:hAnsi="Times New Roman" w:cs="Times New Roman"/>
                <w:sz w:val="22"/>
                <w:szCs w:val="22"/>
                <w:lang w:eastAsia="ko-KR"/>
              </w:rPr>
              <w:t xml:space="preserve">sidelink </w:t>
            </w:r>
            <w:r w:rsidRPr="0064782A">
              <w:rPr>
                <w:rFonts w:ascii="Times New Roman" w:hAnsi="Times New Roman" w:cs="Times New Roman"/>
                <w:sz w:val="22"/>
                <w:szCs w:val="22"/>
              </w:rPr>
              <w:t>physical layer structures</w:t>
            </w:r>
            <w:r w:rsidRPr="0064782A">
              <w:rPr>
                <w:rFonts w:ascii="Times New Roman" w:hAnsi="Times New Roman" w:cs="Times New Roman"/>
                <w:sz w:val="22"/>
                <w:szCs w:val="22"/>
                <w:lang w:eastAsia="ko-KR"/>
              </w:rPr>
              <w:t xml:space="preserve"> and procedure(s)</w:t>
            </w:r>
          </w:p>
          <w:p w14:paraId="1C5E144A"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sz w:val="22"/>
                <w:szCs w:val="22"/>
                <w:lang w:eastAsia="ko-KR"/>
              </w:rPr>
            </w:pPr>
            <w:r w:rsidRPr="0064782A">
              <w:rPr>
                <w:rFonts w:ascii="Times New Roman" w:hAnsi="Times New Roman" w:cs="Times New Roman"/>
                <w:sz w:val="22"/>
                <w:szCs w:val="22"/>
                <w:lang w:eastAsia="ko-KR"/>
              </w:rPr>
              <w:t>Study sidelink synchronization mechanism</w:t>
            </w:r>
          </w:p>
          <w:p w14:paraId="603D0BE2"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Study sidelink resource allocation</w:t>
            </w:r>
            <w:r w:rsidRPr="0064782A">
              <w:rPr>
                <w:rFonts w:ascii="Times New Roman" w:hAnsi="Times New Roman" w:cs="Times New Roman"/>
                <w:sz w:val="22"/>
                <w:szCs w:val="22"/>
              </w:rPr>
              <w:t xml:space="preserve"> mechanism (also including objective 3)</w:t>
            </w:r>
          </w:p>
          <w:p w14:paraId="20FDD55D" w14:textId="77777777" w:rsidR="0064782A" w:rsidRPr="0064782A" w:rsidRDefault="0064782A" w:rsidP="0064782A">
            <w:pPr>
              <w:pStyle w:val="aff0"/>
              <w:numPr>
                <w:ilvl w:val="0"/>
                <w:numId w:val="9"/>
              </w:numPr>
              <w:spacing w:after="160" w:line="252" w:lineRule="auto"/>
              <w:ind w:firstLineChars="0"/>
              <w:contextualSpacing/>
              <w:rPr>
                <w:rFonts w:ascii="Times New Roman" w:hAnsi="Times New Roman" w:cs="Times New Roman"/>
                <w:iCs/>
                <w:sz w:val="22"/>
                <w:szCs w:val="22"/>
                <w:lang w:eastAsia="ko-KR"/>
              </w:rPr>
            </w:pPr>
            <w:r w:rsidRPr="0064782A">
              <w:rPr>
                <w:rFonts w:ascii="Times New Roman" w:hAnsi="Times New Roman" w:cs="Times New Roman"/>
                <w:iCs/>
                <w:sz w:val="22"/>
                <w:szCs w:val="22"/>
                <w:lang w:eastAsia="ko-KR"/>
              </w:rPr>
              <w:t xml:space="preserve">Study </w:t>
            </w:r>
            <w:r w:rsidRPr="0064782A">
              <w:rPr>
                <w:rFonts w:ascii="Times New Roman" w:hAnsi="Times New Roman" w:cs="Times New Roman"/>
                <w:iCs/>
                <w:sz w:val="22"/>
                <w:szCs w:val="22"/>
              </w:rPr>
              <w:t xml:space="preserve">sidelink </w:t>
            </w:r>
            <w:r w:rsidRPr="0064782A">
              <w:rPr>
                <w:rFonts w:ascii="Times New Roman" w:hAnsi="Times New Roman" w:cs="Times New Roman"/>
                <w:iCs/>
                <w:sz w:val="22"/>
                <w:szCs w:val="22"/>
                <w:lang w:eastAsia="ko-KR"/>
              </w:rPr>
              <w:t>L2/L3 protocols</w:t>
            </w:r>
          </w:p>
          <w:p w14:paraId="44EF18B7" w14:textId="77777777" w:rsidR="0064782A" w:rsidRPr="0064782A" w:rsidRDefault="0064782A" w:rsidP="00E825FB">
            <w:pPr>
              <w:pStyle w:val="aff0"/>
              <w:spacing w:line="252" w:lineRule="auto"/>
              <w:ind w:left="360" w:firstLine="440"/>
              <w:rPr>
                <w:rFonts w:ascii="Times New Roman" w:hAnsi="Times New Roman" w:cs="Times New Roman"/>
                <w:iCs/>
                <w:sz w:val="22"/>
                <w:szCs w:val="22"/>
                <w:lang w:eastAsia="ko-KR"/>
              </w:rPr>
            </w:pPr>
            <w:r w:rsidRPr="0064782A">
              <w:rPr>
                <w:rFonts w:ascii="Times New Roman" w:hAnsi="Times New Roman" w:cs="Times New Roman"/>
                <w:sz w:val="22"/>
                <w:szCs w:val="22"/>
                <w:lang w:eastAsia="ko-KR"/>
              </w:rPr>
              <w:t>NOTE: Only the performance of advanced V2X use cases will be evaluated in the design of NR sidelink</w:t>
            </w:r>
            <w:r w:rsidRPr="0064782A">
              <w:rPr>
                <w:rFonts w:ascii="Times New Roman" w:hAnsi="Times New Roman" w:cs="Times New Roman"/>
                <w:iCs/>
                <w:sz w:val="22"/>
                <w:szCs w:val="22"/>
                <w:lang w:eastAsia="ko-KR"/>
              </w:rPr>
              <w:t>.</w:t>
            </w:r>
          </w:p>
          <w:p w14:paraId="23940CB5" w14:textId="77777777" w:rsidR="0064782A" w:rsidRPr="0064782A" w:rsidRDefault="0064782A" w:rsidP="00E825FB">
            <w:pPr>
              <w:rPr>
                <w:sz w:val="22"/>
                <w:szCs w:val="22"/>
              </w:rPr>
            </w:pPr>
            <w:r w:rsidRPr="0064782A">
              <w:rPr>
                <w:b/>
                <w:bCs/>
                <w:sz w:val="22"/>
                <w:szCs w:val="22"/>
              </w:rPr>
              <w:t>2: Uu enhancements for advanced V2X use cases [RAN1, RAN2, RAN3]:</w:t>
            </w:r>
          </w:p>
          <w:p w14:paraId="01B848A2"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Evaluate whether Rel-15 NR Uu and LTE Uu interfaces will support advanced V2X use cases</w:t>
            </w:r>
          </w:p>
          <w:p w14:paraId="15C73044" w14:textId="77777777" w:rsidR="0064782A" w:rsidRPr="0064782A" w:rsidRDefault="0064782A" w:rsidP="0064782A">
            <w:pPr>
              <w:pStyle w:val="aff0"/>
              <w:numPr>
                <w:ilvl w:val="0"/>
                <w:numId w:val="11"/>
              </w:numPr>
              <w:ind w:firstLineChars="0"/>
              <w:rPr>
                <w:rFonts w:ascii="Times New Roman" w:hAnsi="Times New Roman" w:cs="Times New Roman"/>
                <w:sz w:val="22"/>
                <w:szCs w:val="22"/>
              </w:rPr>
            </w:pPr>
            <w:r w:rsidRPr="0064782A">
              <w:rPr>
                <w:rFonts w:ascii="Times New Roman" w:hAnsi="Times New Roman" w:cs="Times New Roman"/>
                <w:sz w:val="22"/>
                <w:szCs w:val="22"/>
              </w:rPr>
              <w:t>Identify enhancements, if any, that are needed to meet advanced V2X use cases</w:t>
            </w:r>
          </w:p>
          <w:p w14:paraId="15936A23" w14:textId="77777777" w:rsidR="0064782A" w:rsidRPr="0064782A" w:rsidRDefault="0064782A" w:rsidP="00E825FB">
            <w:pPr>
              <w:ind w:firstLine="720"/>
              <w:rPr>
                <w:sz w:val="22"/>
                <w:szCs w:val="22"/>
                <w:lang w:val="en-US"/>
              </w:rPr>
            </w:pPr>
            <w:r w:rsidRPr="0064782A">
              <w:rPr>
                <w:sz w:val="22"/>
                <w:szCs w:val="22"/>
                <w:lang w:val="en-US"/>
              </w:rPr>
              <w:t>NOTE: Also consider other Rel-16 NR and LTE SI/WI enhancements to avoid overlap.</w:t>
            </w:r>
          </w:p>
          <w:p w14:paraId="535B8B7E" w14:textId="77777777" w:rsidR="0064782A" w:rsidRPr="0064782A" w:rsidRDefault="0064782A" w:rsidP="00E825FB">
            <w:pPr>
              <w:rPr>
                <w:sz w:val="22"/>
                <w:szCs w:val="22"/>
                <w:lang w:eastAsia="zh-CN"/>
              </w:rPr>
            </w:pPr>
            <w:r w:rsidRPr="0064782A">
              <w:rPr>
                <w:b/>
                <w:bCs/>
                <w:sz w:val="22"/>
                <w:szCs w:val="22"/>
                <w:lang w:eastAsia="zh-CN"/>
              </w:rPr>
              <w:t>3: Uu-based sidelink resource allocation/configuration (LTE V2X Mode3-like and Mode4-like) [RAN1, RAN2]:</w:t>
            </w:r>
          </w:p>
          <w:p w14:paraId="7A034540" w14:textId="77777777" w:rsidR="0064782A" w:rsidRPr="0064782A" w:rsidRDefault="0064782A" w:rsidP="0064782A">
            <w:pPr>
              <w:pStyle w:val="aff0"/>
              <w:numPr>
                <w:ilvl w:val="0"/>
                <w:numId w:val="10"/>
              </w:numPr>
              <w:ind w:firstLineChars="0"/>
              <w:rPr>
                <w:rFonts w:ascii="Times New Roman" w:hAnsi="Times New Roman" w:cs="Times New Roman"/>
                <w:sz w:val="22"/>
                <w:szCs w:val="22"/>
                <w:lang w:eastAsia="ko-KR"/>
              </w:rPr>
            </w:pPr>
            <w:r w:rsidRPr="0064782A">
              <w:rPr>
                <w:rFonts w:ascii="Times New Roman" w:hAnsi="Times New Roman" w:cs="Times New Roman"/>
                <w:sz w:val="22"/>
                <w:szCs w:val="22"/>
              </w:rPr>
              <w:t xml:space="preserve">Identify necessary enhancements of </w:t>
            </w:r>
            <w:r w:rsidRPr="0064782A">
              <w:rPr>
                <w:rFonts w:ascii="Times New Roman" w:hAnsi="Times New Roman" w:cs="Times New Roman"/>
                <w:sz w:val="22"/>
                <w:szCs w:val="22"/>
                <w:lang w:eastAsia="ko-KR"/>
              </w:rPr>
              <w:t xml:space="preserve">LTE Uu and NR Uu to control NR sidelink from the cellular network </w:t>
            </w:r>
          </w:p>
          <w:p w14:paraId="6A849857" w14:textId="77777777" w:rsidR="0064782A" w:rsidRPr="0064782A" w:rsidRDefault="0064782A" w:rsidP="0064782A">
            <w:pPr>
              <w:pStyle w:val="aff0"/>
              <w:numPr>
                <w:ilvl w:val="0"/>
                <w:numId w:val="10"/>
              </w:numPr>
              <w:ind w:firstLineChars="0"/>
              <w:rPr>
                <w:rFonts w:ascii="Times New Roman" w:hAnsi="Times New Roman" w:cs="Times New Roman"/>
                <w:sz w:val="22"/>
                <w:szCs w:val="22"/>
              </w:rPr>
            </w:pPr>
            <w:r w:rsidRPr="0064782A">
              <w:rPr>
                <w:rFonts w:ascii="Times New Roman" w:hAnsi="Times New Roman" w:cs="Times New Roman"/>
                <w:sz w:val="22"/>
                <w:szCs w:val="22"/>
              </w:rPr>
              <w:t xml:space="preserve">Identify necessary enhancements of NR Uu to control LTE sidelink from the cellular network </w:t>
            </w:r>
          </w:p>
          <w:p w14:paraId="7BD5379D" w14:textId="77777777" w:rsidR="0064782A" w:rsidRPr="0064782A" w:rsidRDefault="0064782A" w:rsidP="00E825FB">
            <w:pPr>
              <w:rPr>
                <w:sz w:val="22"/>
                <w:szCs w:val="22"/>
                <w:lang w:val="en-US" w:eastAsia="zh-CN"/>
              </w:rPr>
            </w:pPr>
            <w:r w:rsidRPr="0064782A">
              <w:rPr>
                <w:b/>
                <w:bCs/>
                <w:sz w:val="22"/>
                <w:szCs w:val="22"/>
                <w:lang w:val="en-US" w:eastAsia="zh-CN"/>
              </w:rPr>
              <w:t xml:space="preserve">4: RAT/Interface selection for operation </w:t>
            </w:r>
            <w:r w:rsidRPr="0064782A">
              <w:rPr>
                <w:b/>
                <w:sz w:val="22"/>
                <w:szCs w:val="22"/>
                <w:lang w:val="en-US"/>
              </w:rPr>
              <w:t>[RAN2, RAN3]</w:t>
            </w:r>
            <w:r w:rsidRPr="0064782A">
              <w:rPr>
                <w:b/>
                <w:bCs/>
                <w:sz w:val="22"/>
                <w:szCs w:val="22"/>
                <w:lang w:val="en-US" w:eastAsia="zh-CN"/>
              </w:rPr>
              <w:t>:</w:t>
            </w:r>
          </w:p>
          <w:p w14:paraId="3DC38576" w14:textId="77777777" w:rsidR="0064782A" w:rsidRPr="0064782A" w:rsidRDefault="0064782A" w:rsidP="00E825FB">
            <w:pPr>
              <w:ind w:left="45"/>
              <w:rPr>
                <w:sz w:val="22"/>
                <w:szCs w:val="22"/>
                <w:lang w:val="en-US"/>
              </w:rPr>
            </w:pPr>
            <w:r w:rsidRPr="0064782A">
              <w:rPr>
                <w:sz w:val="22"/>
                <w:szCs w:val="22"/>
                <w:lang w:val="en-US"/>
              </w:rPr>
              <w:t>In coordination with SA2, study if additional mechanisms are required for decision on whether LTE PC5, NR PC5, LTE Uu or NR Uu shall be used for operation.</w:t>
            </w:r>
          </w:p>
          <w:p w14:paraId="10E3CA6D" w14:textId="77777777" w:rsidR="0064782A" w:rsidRPr="0064782A" w:rsidRDefault="0064782A" w:rsidP="00E825FB">
            <w:pPr>
              <w:rPr>
                <w:b/>
                <w:bCs/>
                <w:sz w:val="22"/>
                <w:szCs w:val="22"/>
                <w:lang w:val="en-US" w:eastAsia="ko-KR"/>
              </w:rPr>
            </w:pPr>
            <w:r w:rsidRPr="0064782A">
              <w:rPr>
                <w:b/>
                <w:bCs/>
                <w:sz w:val="22"/>
                <w:szCs w:val="22"/>
                <w:lang w:val="en-US" w:eastAsia="ko-KR"/>
              </w:rPr>
              <w:t>5: QoS management [RAN1, RAN2]:</w:t>
            </w:r>
          </w:p>
          <w:p w14:paraId="0DD960D0" w14:textId="77777777" w:rsidR="0064782A" w:rsidRPr="0064782A" w:rsidRDefault="0064782A" w:rsidP="0064782A">
            <w:pPr>
              <w:pStyle w:val="aff0"/>
              <w:numPr>
                <w:ilvl w:val="0"/>
                <w:numId w:val="12"/>
              </w:numPr>
              <w:ind w:firstLineChars="0"/>
              <w:rPr>
                <w:rFonts w:ascii="Times New Roman" w:hAnsi="Times New Roman" w:cs="Times New Roman"/>
                <w:sz w:val="22"/>
                <w:szCs w:val="22"/>
              </w:rPr>
            </w:pPr>
            <w:r w:rsidRPr="0064782A">
              <w:rPr>
                <w:rFonts w:ascii="Times New Roman" w:hAnsi="Times New Roman" w:cs="Times New Roman"/>
                <w:sz w:val="22"/>
                <w:szCs w:val="22"/>
                <w:lang w:eastAsia="ko-KR"/>
              </w:rPr>
              <w:t>Study technical solutions for QoS management of the radio interface (including both Uu and sidelink) used for V2X operations based on input from SA2</w:t>
            </w:r>
          </w:p>
          <w:p w14:paraId="6763BB4A" w14:textId="77777777" w:rsidR="0064782A" w:rsidRPr="0064782A" w:rsidRDefault="0064782A" w:rsidP="009F2567">
            <w:pPr>
              <w:rPr>
                <w:sz w:val="22"/>
                <w:szCs w:val="22"/>
                <w:lang w:val="en-US" w:eastAsia="ko-KR"/>
              </w:rPr>
            </w:pPr>
            <w:r w:rsidRPr="0064782A">
              <w:rPr>
                <w:b/>
                <w:bCs/>
                <w:sz w:val="22"/>
                <w:szCs w:val="22"/>
                <w:lang w:val="en-US" w:eastAsia="ko-KR"/>
              </w:rPr>
              <w:t>6:  Coexistence [RAN1]:</w:t>
            </w:r>
            <w:r w:rsidRPr="0064782A">
              <w:rPr>
                <w:sz w:val="22"/>
                <w:szCs w:val="22"/>
                <w:lang w:val="en-US" w:eastAsia="ko-KR"/>
              </w:rPr>
              <w:t xml:space="preserve">  </w:t>
            </w:r>
          </w:p>
          <w:p w14:paraId="7814FAC5"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lang w:eastAsia="ko-KR"/>
              </w:rPr>
              <w:t xml:space="preserve">In-device coexistence: Study </w:t>
            </w:r>
            <w:r w:rsidRPr="0064782A">
              <w:rPr>
                <w:rFonts w:ascii="Times New Roman" w:hAnsi="Times New Roman" w:cs="Times New Roman"/>
                <w:sz w:val="22"/>
                <w:szCs w:val="22"/>
              </w:rPr>
              <w:t xml:space="preserve">the feasibility of the coexistence </w:t>
            </w:r>
            <w:r w:rsidRPr="0064782A">
              <w:rPr>
                <w:rFonts w:ascii="Times New Roman" w:hAnsi="Times New Roman" w:cs="Times New Roman"/>
                <w:sz w:val="22"/>
                <w:szCs w:val="22"/>
                <w:lang w:eastAsia="ko-KR"/>
              </w:rPr>
              <w:t>mechanisms</w:t>
            </w:r>
            <w:r w:rsidRPr="0064782A">
              <w:rPr>
                <w:rFonts w:ascii="Times New Roman" w:hAnsi="Times New Roman" w:cs="Times New Roman"/>
                <w:sz w:val="22"/>
                <w:szCs w:val="22"/>
              </w:rPr>
              <w:t xml:space="preserve"> when NR sidelink and LTE sidelink technologies are equipped in the same vehicle for the ‘not co-channel’ scenario: </w:t>
            </w:r>
          </w:p>
          <w:p w14:paraId="57E53F31" w14:textId="77777777" w:rsidR="0064782A" w:rsidRPr="0064782A" w:rsidRDefault="0064782A" w:rsidP="0064782A">
            <w:pPr>
              <w:pStyle w:val="aff0"/>
              <w:numPr>
                <w:ilvl w:val="0"/>
                <w:numId w:val="12"/>
              </w:numPr>
              <w:ind w:firstLineChars="0"/>
              <w:jc w:val="both"/>
              <w:rPr>
                <w:rFonts w:ascii="Times New Roman" w:hAnsi="Times New Roman" w:cs="Times New Roman"/>
                <w:sz w:val="22"/>
                <w:szCs w:val="22"/>
              </w:rPr>
            </w:pPr>
            <w:r w:rsidRPr="0064782A">
              <w:rPr>
                <w:rFonts w:ascii="Times New Roman" w:hAnsi="Times New Roman" w:cs="Times New Roman"/>
                <w:sz w:val="22"/>
                <w:szCs w:val="22"/>
              </w:rPr>
              <w:t>Advanced V2X services provided by NR sidelink coexisting with V2X service provided by LTE sidelink in different channels (i.e., not co-channel).  Not co-channel could include both adjacent channel and channels that are sufficiently far apart.</w:t>
            </w:r>
          </w:p>
          <w:p w14:paraId="10B61CBC" w14:textId="77777777" w:rsidR="0064782A" w:rsidRPr="0064782A" w:rsidRDefault="0064782A" w:rsidP="00E825FB">
            <w:pPr>
              <w:ind w:left="720"/>
              <w:contextualSpacing/>
              <w:jc w:val="both"/>
              <w:rPr>
                <w:sz w:val="22"/>
                <w:szCs w:val="22"/>
                <w:lang w:val="en-US" w:eastAsia="ko-KR"/>
              </w:rPr>
            </w:pPr>
          </w:p>
          <w:p w14:paraId="35791B49" w14:textId="77777777" w:rsidR="0064782A" w:rsidRPr="0064782A" w:rsidRDefault="0064782A" w:rsidP="00E825FB">
            <w:pPr>
              <w:ind w:left="720"/>
              <w:contextualSpacing/>
              <w:jc w:val="both"/>
              <w:rPr>
                <w:sz w:val="22"/>
                <w:szCs w:val="22"/>
                <w:lang w:val="en-US" w:eastAsia="ko-KR"/>
              </w:rPr>
            </w:pPr>
            <w:r w:rsidRPr="0064782A">
              <w:rPr>
                <w:sz w:val="22"/>
                <w:szCs w:val="22"/>
                <w:lang w:val="en-US" w:eastAsia="ko-KR"/>
              </w:rPr>
              <w:t xml:space="preserve">NOTE: It is assumed that any coexistence requirements and mechanisms of NR sidelink with non-3GPP technologies will not be defined by 3GPP. </w:t>
            </w:r>
          </w:p>
          <w:p w14:paraId="021881D6" w14:textId="77777777" w:rsidR="0064782A" w:rsidRPr="0064782A" w:rsidDel="00BD408E" w:rsidRDefault="0064782A" w:rsidP="00E825FB">
            <w:pPr>
              <w:ind w:left="45"/>
              <w:rPr>
                <w:rFonts w:eastAsia="SimSun"/>
                <w:sz w:val="22"/>
                <w:szCs w:val="22"/>
                <w:lang w:val="en-US" w:eastAsia="zh-CN"/>
              </w:rPr>
            </w:pPr>
            <w:r w:rsidRPr="0064782A">
              <w:rPr>
                <w:b/>
                <w:bCs/>
                <w:sz w:val="22"/>
                <w:szCs w:val="22"/>
                <w:lang w:val="en-US" w:eastAsia="zh-CN"/>
              </w:rPr>
              <w:t>Sidelink frequency</w:t>
            </w:r>
            <w:r w:rsidRPr="0064782A">
              <w:rPr>
                <w:sz w:val="22"/>
                <w:szCs w:val="22"/>
                <w:lang w:val="en-US" w:eastAsia="zh-CN"/>
              </w:rPr>
              <w:t>:</w:t>
            </w:r>
            <w:r w:rsidRPr="0064782A">
              <w:rPr>
                <w:color w:val="00B050"/>
                <w:sz w:val="22"/>
                <w:szCs w:val="22"/>
                <w:lang w:val="en-US" w:eastAsia="zh-CN"/>
              </w:rPr>
              <w:t xml:space="preserve"> </w:t>
            </w:r>
            <w:r w:rsidRPr="0064782A">
              <w:rPr>
                <w:sz w:val="22"/>
                <w:szCs w:val="22"/>
                <w:lang w:val="en-US" w:eastAsia="zh-CN"/>
              </w:rPr>
              <w:t xml:space="preserve">Sidelink frequencies for FR1 and FR2 (i.e. up to 52.6 GHz) unlicensed ITS bands and licensed bands are considered in the study. </w:t>
            </w:r>
            <w:r w:rsidRPr="0064782A">
              <w:rPr>
                <w:sz w:val="22"/>
                <w:szCs w:val="22"/>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19A40072" w14:textId="77777777" w:rsidR="00321D8E" w:rsidRPr="0064782A" w:rsidRDefault="00ED0CEC" w:rsidP="00BA334C">
      <w:pPr>
        <w:snapToGrid w:val="0"/>
        <w:spacing w:before="100" w:beforeAutospacing="1" w:after="100" w:afterAutospacing="1"/>
        <w:jc w:val="both"/>
        <w:rPr>
          <w:rFonts w:eastAsia="SimSun"/>
          <w:sz w:val="22"/>
          <w:szCs w:val="22"/>
          <w:lang w:eastAsia="zh-CN"/>
        </w:rPr>
      </w:pPr>
      <w:r w:rsidRPr="0064782A">
        <w:rPr>
          <w:rFonts w:eastAsia="SimSun"/>
          <w:sz w:val="22"/>
          <w:szCs w:val="22"/>
          <w:lang w:eastAsia="zh-CN"/>
        </w:rPr>
        <w:t xml:space="preserve">In this contribution, </w:t>
      </w:r>
      <w:r w:rsidR="009C3E6E">
        <w:rPr>
          <w:rFonts w:eastAsia="SimSun"/>
          <w:sz w:val="22"/>
          <w:szCs w:val="22"/>
          <w:lang w:eastAsia="zh-CN"/>
        </w:rPr>
        <w:t>support of</w:t>
      </w:r>
      <w:r w:rsidR="003527C0" w:rsidRPr="0064782A">
        <w:rPr>
          <w:rFonts w:eastAsia="SimSun"/>
          <w:sz w:val="22"/>
          <w:szCs w:val="22"/>
          <w:lang w:eastAsia="zh-CN"/>
        </w:rPr>
        <w:t xml:space="preserve"> </w:t>
      </w:r>
      <w:r w:rsidR="00FE6D18">
        <w:rPr>
          <w:rFonts w:eastAsia="SimSun"/>
          <w:sz w:val="22"/>
          <w:szCs w:val="22"/>
          <w:lang w:eastAsia="zh-CN"/>
        </w:rPr>
        <w:t xml:space="preserve">unicast, groupcast and broadcast </w:t>
      </w:r>
      <w:r w:rsidR="003527C0" w:rsidRPr="0064782A">
        <w:rPr>
          <w:rFonts w:eastAsia="SimSun"/>
          <w:sz w:val="22"/>
          <w:szCs w:val="22"/>
          <w:lang w:eastAsia="zh-CN"/>
        </w:rPr>
        <w:t>for NR V2X</w:t>
      </w:r>
      <w:r w:rsidRPr="0064782A">
        <w:rPr>
          <w:rFonts w:eastAsia="SimSun"/>
          <w:sz w:val="22"/>
          <w:szCs w:val="22"/>
          <w:lang w:eastAsia="zh-CN"/>
        </w:rPr>
        <w:t xml:space="preserve"> will be discussed and our preference will be given.</w:t>
      </w:r>
    </w:p>
    <w:p w14:paraId="43B1D1BA" w14:textId="77777777" w:rsidR="000172E7" w:rsidRDefault="000172E7" w:rsidP="00BA334C">
      <w:pPr>
        <w:pStyle w:val="1"/>
        <w:jc w:val="both"/>
        <w:rPr>
          <w:rFonts w:eastAsia="DengXian"/>
          <w:b/>
          <w:lang w:eastAsia="zh-CN"/>
        </w:rPr>
      </w:pPr>
      <w:r w:rsidRPr="00272FF0">
        <w:rPr>
          <w:rFonts w:eastAsia="DengXian"/>
          <w:b/>
          <w:lang w:eastAsia="zh-CN"/>
        </w:rPr>
        <w:lastRenderedPageBreak/>
        <w:t>Discussion</w:t>
      </w:r>
    </w:p>
    <w:p w14:paraId="17C79BC1" w14:textId="42469E9C" w:rsidR="00596201" w:rsidRPr="00596201" w:rsidRDefault="00596201" w:rsidP="00596201">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In Rel-14/15 V2X, </w:t>
      </w:r>
      <w:r w:rsidR="0061523D">
        <w:rPr>
          <w:rFonts w:eastAsia="Arial Unicode MS" w:cs="Arial"/>
          <w:kern w:val="2"/>
          <w:sz w:val="22"/>
          <w:szCs w:val="22"/>
          <w:lang w:eastAsia="zh-CN"/>
        </w:rPr>
        <w:t xml:space="preserve">only </w:t>
      </w:r>
      <w:r>
        <w:rPr>
          <w:rFonts w:eastAsia="Arial Unicode MS" w:cs="Arial"/>
          <w:kern w:val="2"/>
          <w:sz w:val="22"/>
          <w:szCs w:val="22"/>
          <w:lang w:eastAsia="zh-CN"/>
        </w:rPr>
        <w:t xml:space="preserve">broadcast transmission </w:t>
      </w:r>
      <w:r w:rsidR="00060585">
        <w:rPr>
          <w:rFonts w:eastAsia="Arial Unicode MS" w:cs="Arial"/>
          <w:kern w:val="2"/>
          <w:sz w:val="22"/>
          <w:szCs w:val="22"/>
          <w:lang w:eastAsia="zh-CN"/>
        </w:rPr>
        <w:t>was</w:t>
      </w:r>
      <w:r>
        <w:rPr>
          <w:rFonts w:eastAsia="Arial Unicode MS" w:cs="Arial"/>
          <w:kern w:val="2"/>
          <w:sz w:val="22"/>
          <w:szCs w:val="22"/>
          <w:lang w:eastAsia="zh-CN"/>
        </w:rPr>
        <w:t xml:space="preserve"> specified in PHY layer. </w:t>
      </w:r>
      <w:r w:rsidR="0061523D">
        <w:rPr>
          <w:rFonts w:eastAsia="Arial Unicode MS" w:cs="Arial"/>
          <w:kern w:val="2"/>
          <w:sz w:val="22"/>
          <w:szCs w:val="22"/>
          <w:lang w:eastAsia="zh-CN"/>
        </w:rPr>
        <w:t xml:space="preserve">However, </w:t>
      </w:r>
      <w:r w:rsidR="00060585">
        <w:rPr>
          <w:rFonts w:eastAsia="Arial Unicode MS" w:cs="Arial"/>
          <w:kern w:val="2"/>
          <w:sz w:val="22"/>
          <w:szCs w:val="22"/>
          <w:lang w:eastAsia="zh-CN"/>
        </w:rPr>
        <w:t>NR V2X needs to support unicast, groupcast and broadcast to satisfy various service requirements</w:t>
      </w:r>
      <w:r w:rsidR="00B91805">
        <w:rPr>
          <w:rFonts w:eastAsia="Arial Unicode MS" w:cs="Arial"/>
          <w:kern w:val="2"/>
          <w:sz w:val="22"/>
          <w:szCs w:val="22"/>
          <w:lang w:eastAsia="zh-CN"/>
        </w:rPr>
        <w:t>, e.g</w:t>
      </w:r>
      <w:r w:rsidR="00D4269C">
        <w:rPr>
          <w:rFonts w:eastAsia="Arial Unicode MS" w:cs="Arial"/>
          <w:kern w:val="2"/>
          <w:sz w:val="22"/>
          <w:szCs w:val="22"/>
          <w:lang w:eastAsia="zh-CN"/>
        </w:rPr>
        <w:t>.</w:t>
      </w:r>
      <w:r w:rsidR="00B91805">
        <w:rPr>
          <w:rFonts w:eastAsia="Arial Unicode MS" w:cs="Arial"/>
          <w:kern w:val="2"/>
          <w:sz w:val="22"/>
          <w:szCs w:val="22"/>
          <w:lang w:eastAsia="zh-CN"/>
        </w:rPr>
        <w:t xml:space="preserve">, </w:t>
      </w:r>
      <w:r w:rsidR="00D4269C">
        <w:rPr>
          <w:rFonts w:eastAsia="Arial Unicode MS" w:cs="Arial"/>
          <w:kern w:val="2"/>
          <w:sz w:val="22"/>
          <w:szCs w:val="22"/>
          <w:lang w:eastAsia="zh-CN"/>
        </w:rPr>
        <w:t>unicast communication between RSU and a vehicle-UE in a platoon, unicast communication for video data sharing between two vehicle-UEs</w:t>
      </w:r>
      <w:r w:rsidR="006916E4">
        <w:rPr>
          <w:rFonts w:eastAsia="Arial Unicode MS" w:cs="Arial"/>
          <w:kern w:val="2"/>
          <w:sz w:val="22"/>
          <w:szCs w:val="22"/>
          <w:lang w:eastAsia="zh-CN"/>
        </w:rPr>
        <w:t>, groupcast can be performed within platoon or a group of proximity-UEs</w:t>
      </w:r>
      <w:r w:rsidR="00D4269C">
        <w:rPr>
          <w:rFonts w:eastAsia="Arial Unicode MS" w:cs="Arial"/>
          <w:kern w:val="2"/>
          <w:sz w:val="22"/>
          <w:szCs w:val="22"/>
          <w:lang w:eastAsia="zh-CN"/>
        </w:rPr>
        <w:t xml:space="preserve"> for information sharing to support automated platooning/drivi</w:t>
      </w:r>
      <w:r w:rsidR="00D4269C" w:rsidRPr="00501B03">
        <w:rPr>
          <w:rFonts w:eastAsia="Arial Unicode MS" w:cs="Arial"/>
          <w:kern w:val="2"/>
          <w:sz w:val="22"/>
          <w:szCs w:val="22"/>
          <w:lang w:eastAsia="zh-CN"/>
        </w:rPr>
        <w:t>ng [2]</w:t>
      </w:r>
      <w:r w:rsidR="00060585" w:rsidRPr="00501B03">
        <w:rPr>
          <w:rFonts w:eastAsia="Arial Unicode MS" w:cs="Arial"/>
          <w:kern w:val="2"/>
          <w:sz w:val="22"/>
          <w:szCs w:val="22"/>
          <w:lang w:eastAsia="zh-CN"/>
        </w:rPr>
        <w:t xml:space="preserve">. In </w:t>
      </w:r>
      <w:r w:rsidR="00060585">
        <w:rPr>
          <w:rFonts w:eastAsia="Arial Unicode MS" w:cs="Arial"/>
          <w:kern w:val="2"/>
          <w:sz w:val="22"/>
          <w:szCs w:val="22"/>
          <w:lang w:eastAsia="zh-CN"/>
        </w:rPr>
        <w:t>the following, several aspects with respect to support of multiple communication types will be discuss</w:t>
      </w:r>
      <w:r w:rsidR="00E26A0A">
        <w:rPr>
          <w:rFonts w:eastAsia="Arial Unicode MS" w:cs="Arial"/>
          <w:kern w:val="2"/>
          <w:sz w:val="22"/>
          <w:szCs w:val="22"/>
          <w:lang w:eastAsia="zh-CN"/>
        </w:rPr>
        <w:t>ed</w:t>
      </w:r>
      <w:r w:rsidR="00060585">
        <w:rPr>
          <w:rFonts w:eastAsia="Arial Unicode MS" w:cs="Arial"/>
          <w:kern w:val="2"/>
          <w:sz w:val="22"/>
          <w:szCs w:val="22"/>
          <w:lang w:eastAsia="zh-CN"/>
        </w:rPr>
        <w:t>, e.g., forming a UE</w:t>
      </w:r>
      <w:r w:rsidR="0024706A">
        <w:rPr>
          <w:rFonts w:eastAsia="Arial Unicode MS" w:cs="Arial"/>
          <w:kern w:val="2"/>
          <w:sz w:val="22"/>
          <w:szCs w:val="22"/>
          <w:lang w:eastAsia="zh-CN"/>
        </w:rPr>
        <w:t xml:space="preserve"> </w:t>
      </w:r>
      <w:r w:rsidR="00060585">
        <w:rPr>
          <w:rFonts w:eastAsia="Arial Unicode MS" w:cs="Arial"/>
          <w:kern w:val="2"/>
          <w:sz w:val="22"/>
          <w:szCs w:val="22"/>
          <w:lang w:eastAsia="zh-CN"/>
        </w:rPr>
        <w:t>group</w:t>
      </w:r>
      <w:r w:rsidR="0024706A">
        <w:rPr>
          <w:rFonts w:eastAsia="Arial Unicode MS" w:cs="Arial"/>
          <w:kern w:val="2"/>
          <w:sz w:val="22"/>
          <w:szCs w:val="22"/>
          <w:lang w:eastAsia="zh-CN"/>
        </w:rPr>
        <w:t xml:space="preserve"> for gr</w:t>
      </w:r>
      <w:r w:rsidR="00F85D85">
        <w:rPr>
          <w:rFonts w:eastAsia="Arial Unicode MS" w:cs="Arial"/>
          <w:kern w:val="2"/>
          <w:sz w:val="22"/>
          <w:szCs w:val="22"/>
          <w:lang w:eastAsia="zh-CN"/>
        </w:rPr>
        <w:t>ou</w:t>
      </w:r>
      <w:r w:rsidR="0024706A">
        <w:rPr>
          <w:rFonts w:eastAsia="Arial Unicode MS" w:cs="Arial"/>
          <w:kern w:val="2"/>
          <w:sz w:val="22"/>
          <w:szCs w:val="22"/>
          <w:lang w:eastAsia="zh-CN"/>
        </w:rPr>
        <w:t>pcast</w:t>
      </w:r>
      <w:r w:rsidR="00060585">
        <w:rPr>
          <w:rFonts w:eastAsia="Arial Unicode MS" w:cs="Arial"/>
          <w:kern w:val="2"/>
          <w:sz w:val="22"/>
          <w:szCs w:val="22"/>
          <w:lang w:eastAsia="zh-CN"/>
        </w:rPr>
        <w:t xml:space="preserve">, </w:t>
      </w:r>
      <w:r w:rsidR="007912C9">
        <w:rPr>
          <w:rFonts w:eastAsia="Arial Unicode MS" w:cs="Arial"/>
          <w:kern w:val="2"/>
          <w:sz w:val="22"/>
          <w:szCs w:val="22"/>
          <w:lang w:eastAsia="zh-CN"/>
        </w:rPr>
        <w:t xml:space="preserve">resource sharing between unicast, groupcast and broadcast and </w:t>
      </w:r>
      <w:r w:rsidR="00060585">
        <w:rPr>
          <w:rFonts w:eastAsia="Arial Unicode MS" w:cs="Arial"/>
          <w:kern w:val="2"/>
          <w:sz w:val="22"/>
          <w:szCs w:val="22"/>
          <w:lang w:eastAsia="zh-CN"/>
        </w:rPr>
        <w:t>QoS manag</w:t>
      </w:r>
      <w:r w:rsidR="007912C9">
        <w:rPr>
          <w:rFonts w:eastAsia="Arial Unicode MS" w:cs="Arial"/>
          <w:kern w:val="2"/>
          <w:sz w:val="22"/>
          <w:szCs w:val="22"/>
          <w:lang w:eastAsia="zh-CN"/>
        </w:rPr>
        <w:t>ement for unicast and groupcast</w:t>
      </w:r>
      <w:r w:rsidR="00060585">
        <w:rPr>
          <w:rFonts w:eastAsia="Arial Unicode MS" w:cs="Arial"/>
          <w:kern w:val="2"/>
          <w:sz w:val="22"/>
          <w:szCs w:val="22"/>
          <w:lang w:eastAsia="zh-CN"/>
        </w:rPr>
        <w:t>.</w:t>
      </w:r>
    </w:p>
    <w:p w14:paraId="5FAEF63B" w14:textId="77777777" w:rsidR="004D3DA7" w:rsidRDefault="004D3DA7" w:rsidP="004D3DA7">
      <w:pPr>
        <w:pStyle w:val="2"/>
        <w:spacing w:after="240"/>
        <w:rPr>
          <w:rFonts w:eastAsia="DengXian"/>
          <w:lang w:eastAsia="zh-CN"/>
        </w:rPr>
      </w:pPr>
      <w:r w:rsidRPr="00255368">
        <w:rPr>
          <w:rFonts w:eastAsia="DengXian" w:hint="eastAsia"/>
          <w:lang w:eastAsia="zh-CN"/>
        </w:rPr>
        <w:t xml:space="preserve">UE grouping </w:t>
      </w:r>
    </w:p>
    <w:p w14:paraId="56291B56" w14:textId="64003FDA" w:rsidR="003E60FB" w:rsidRPr="00AF6B69" w:rsidRDefault="00060585" w:rsidP="0017263D">
      <w:pPr>
        <w:spacing w:after="240"/>
        <w:jc w:val="both"/>
        <w:rPr>
          <w:rFonts w:eastAsia="Arial Unicode MS" w:cs="Arial"/>
          <w:kern w:val="2"/>
          <w:sz w:val="22"/>
          <w:szCs w:val="22"/>
          <w:lang w:eastAsia="zh-CN"/>
        </w:rPr>
      </w:pPr>
      <w:r w:rsidRPr="00AF6B69">
        <w:rPr>
          <w:rFonts w:eastAsia="Arial Unicode MS" w:cs="Arial"/>
          <w:kern w:val="2"/>
          <w:sz w:val="22"/>
          <w:szCs w:val="22"/>
          <w:lang w:eastAsia="zh-CN"/>
        </w:rPr>
        <w:t>Similar as broadcast, groupcast transmission also targets multiple destination UEs. However, the number of destination UEs for groupcast can be limited</w:t>
      </w:r>
      <w:r w:rsidR="0024706A">
        <w:rPr>
          <w:rFonts w:eastAsia="Arial Unicode MS" w:cs="Arial"/>
          <w:kern w:val="2"/>
          <w:sz w:val="22"/>
          <w:szCs w:val="22"/>
          <w:lang w:eastAsia="zh-CN"/>
        </w:rPr>
        <w:t xml:space="preserve"> comp</w:t>
      </w:r>
      <w:r w:rsidR="00F85D85">
        <w:rPr>
          <w:rFonts w:eastAsia="Arial Unicode MS" w:cs="Arial"/>
          <w:kern w:val="2"/>
          <w:sz w:val="22"/>
          <w:szCs w:val="22"/>
          <w:lang w:eastAsia="zh-CN"/>
        </w:rPr>
        <w:t>a</w:t>
      </w:r>
      <w:r w:rsidR="0024706A">
        <w:rPr>
          <w:rFonts w:eastAsia="Arial Unicode MS" w:cs="Arial"/>
          <w:kern w:val="2"/>
          <w:sz w:val="22"/>
          <w:szCs w:val="22"/>
          <w:lang w:eastAsia="zh-CN"/>
        </w:rPr>
        <w:t>red to broadcast</w:t>
      </w:r>
      <w:r w:rsidRPr="00AF6B69">
        <w:rPr>
          <w:rFonts w:eastAsia="Arial Unicode MS" w:cs="Arial"/>
          <w:kern w:val="2"/>
          <w:sz w:val="22"/>
          <w:szCs w:val="22"/>
          <w:lang w:eastAsia="zh-CN"/>
        </w:rPr>
        <w:t xml:space="preserve"> and the destination UE can be known </w:t>
      </w:r>
      <w:r w:rsidR="0024706A">
        <w:rPr>
          <w:rFonts w:eastAsia="Arial Unicode MS" w:cs="Arial"/>
          <w:kern w:val="2"/>
          <w:sz w:val="22"/>
          <w:szCs w:val="22"/>
          <w:lang w:eastAsia="zh-CN"/>
        </w:rPr>
        <w:t>by</w:t>
      </w:r>
      <w:r w:rsidRPr="00AF6B69">
        <w:rPr>
          <w:rFonts w:eastAsia="Arial Unicode MS" w:cs="Arial"/>
          <w:kern w:val="2"/>
          <w:sz w:val="22"/>
          <w:szCs w:val="22"/>
          <w:lang w:eastAsia="zh-CN"/>
        </w:rPr>
        <w:t xml:space="preserve"> source UE</w:t>
      </w:r>
      <w:r w:rsidR="0017263D" w:rsidRPr="00AF6B69">
        <w:rPr>
          <w:rFonts w:eastAsia="Arial Unicode MS" w:cs="Arial"/>
          <w:kern w:val="2"/>
          <w:sz w:val="22"/>
          <w:szCs w:val="22"/>
          <w:lang w:eastAsia="zh-CN"/>
        </w:rPr>
        <w:t xml:space="preserve">, i.e., communication within a UE group. </w:t>
      </w:r>
      <w:r w:rsidR="003E60FB" w:rsidRPr="00AF6B69">
        <w:rPr>
          <w:rFonts w:eastAsia="Arial Unicode MS" w:cs="Arial"/>
          <w:kern w:val="2"/>
          <w:sz w:val="22"/>
          <w:szCs w:val="22"/>
          <w:lang w:eastAsia="zh-CN"/>
        </w:rPr>
        <w:t>Therefore</w:t>
      </w:r>
      <w:r w:rsidR="0017263D" w:rsidRPr="00AF6B69">
        <w:rPr>
          <w:rFonts w:eastAsia="Arial Unicode MS" w:cs="Arial"/>
          <w:kern w:val="2"/>
          <w:sz w:val="22"/>
          <w:szCs w:val="22"/>
          <w:lang w:eastAsia="zh-CN"/>
        </w:rPr>
        <w:t xml:space="preserve">, procedure to form </w:t>
      </w:r>
      <w:r w:rsidR="003E60FB" w:rsidRPr="00AF6B69">
        <w:rPr>
          <w:rFonts w:eastAsia="Arial Unicode MS" w:cs="Arial"/>
          <w:kern w:val="2"/>
          <w:sz w:val="22"/>
          <w:szCs w:val="22"/>
          <w:lang w:eastAsia="zh-CN"/>
        </w:rPr>
        <w:t xml:space="preserve">a </w:t>
      </w:r>
      <w:r w:rsidR="0017263D" w:rsidRPr="00AF6B69">
        <w:rPr>
          <w:rFonts w:eastAsia="Arial Unicode MS" w:cs="Arial"/>
          <w:kern w:val="2"/>
          <w:sz w:val="22"/>
          <w:szCs w:val="22"/>
          <w:lang w:eastAsia="zh-CN"/>
        </w:rPr>
        <w:t xml:space="preserve">UE group </w:t>
      </w:r>
      <w:r w:rsidR="003E60FB" w:rsidRPr="00AF6B69">
        <w:rPr>
          <w:rFonts w:eastAsia="Arial Unicode MS" w:cs="Arial"/>
          <w:kern w:val="2"/>
          <w:sz w:val="22"/>
          <w:szCs w:val="22"/>
          <w:lang w:eastAsia="zh-CN"/>
        </w:rPr>
        <w:t>should be supported</w:t>
      </w:r>
      <w:r w:rsidR="0017263D" w:rsidRPr="00AF6B69">
        <w:rPr>
          <w:rFonts w:eastAsia="Arial Unicode MS" w:cs="Arial"/>
          <w:kern w:val="2"/>
          <w:sz w:val="22"/>
          <w:szCs w:val="22"/>
          <w:lang w:eastAsia="zh-CN"/>
        </w:rPr>
        <w:t>.</w:t>
      </w:r>
    </w:p>
    <w:p w14:paraId="020A8D49" w14:textId="1E3018AA" w:rsidR="002A4FE0" w:rsidRPr="00AF6B69" w:rsidRDefault="002A4FE0" w:rsidP="002A4FE0">
      <w:pPr>
        <w:spacing w:after="240"/>
        <w:jc w:val="both"/>
        <w:rPr>
          <w:rFonts w:eastAsia="Arial Unicode MS" w:cs="Arial"/>
          <w:kern w:val="2"/>
          <w:sz w:val="22"/>
          <w:szCs w:val="22"/>
          <w:lang w:eastAsia="zh-CN"/>
        </w:rPr>
      </w:pPr>
      <w:r w:rsidRPr="00AF6B69">
        <w:rPr>
          <w:rFonts w:eastAsia="Arial Unicode MS" w:cs="Arial"/>
          <w:kern w:val="2"/>
          <w:sz w:val="22"/>
          <w:szCs w:val="22"/>
          <w:lang w:eastAsia="zh-CN"/>
        </w:rPr>
        <w:t>M</w:t>
      </w:r>
      <w:r w:rsidRPr="00AF6B69">
        <w:rPr>
          <w:rFonts w:eastAsia="Arial Unicode MS" w:cs="Arial" w:hint="eastAsia"/>
          <w:kern w:val="2"/>
          <w:sz w:val="22"/>
          <w:szCs w:val="22"/>
          <w:lang w:eastAsia="zh-CN"/>
        </w:rPr>
        <w:t>oreover,</w:t>
      </w:r>
      <w:r w:rsidRPr="00AF6B69">
        <w:rPr>
          <w:rFonts w:eastAsia="Arial Unicode MS" w:cs="Arial"/>
          <w:kern w:val="2"/>
          <w:sz w:val="22"/>
          <w:szCs w:val="22"/>
          <w:lang w:eastAsia="zh-CN"/>
        </w:rPr>
        <w:t xml:space="preserve"> UE grouping is not only used for groupcast transmission, as mentioned in </w:t>
      </w:r>
      <w:r w:rsidR="0024706A">
        <w:rPr>
          <w:rFonts w:eastAsia="Arial Unicode MS" w:cs="Arial"/>
          <w:kern w:val="2"/>
          <w:sz w:val="22"/>
          <w:szCs w:val="22"/>
          <w:lang w:eastAsia="zh-CN"/>
        </w:rPr>
        <w:t xml:space="preserve">our </w:t>
      </w:r>
      <w:r w:rsidRPr="00AF6B69">
        <w:rPr>
          <w:rFonts w:eastAsia="Arial Unicode MS" w:cs="Arial"/>
          <w:kern w:val="2"/>
          <w:sz w:val="22"/>
          <w:szCs w:val="22"/>
          <w:lang w:eastAsia="zh-CN"/>
        </w:rPr>
        <w:t>companion pa</w:t>
      </w:r>
      <w:r w:rsidRPr="00501B03">
        <w:rPr>
          <w:rFonts w:eastAsia="Arial Unicode MS" w:cs="Arial"/>
          <w:kern w:val="2"/>
          <w:sz w:val="22"/>
          <w:szCs w:val="22"/>
          <w:lang w:eastAsia="zh-CN"/>
        </w:rPr>
        <w:t>per [</w:t>
      </w:r>
      <w:r w:rsidR="00DC0191" w:rsidRPr="00501B03">
        <w:rPr>
          <w:rFonts w:eastAsia="Arial Unicode MS" w:cs="Arial"/>
          <w:kern w:val="2"/>
          <w:sz w:val="22"/>
          <w:szCs w:val="22"/>
          <w:lang w:eastAsia="zh-CN"/>
        </w:rPr>
        <w:t>3</w:t>
      </w:r>
      <w:r w:rsidRPr="00501B03">
        <w:rPr>
          <w:rFonts w:eastAsia="Arial Unicode MS" w:cs="Arial"/>
          <w:kern w:val="2"/>
          <w:sz w:val="22"/>
          <w:szCs w:val="22"/>
          <w:lang w:eastAsia="zh-CN"/>
        </w:rPr>
        <w:t>], i</w:t>
      </w:r>
      <w:r w:rsidRPr="00AF6B69">
        <w:rPr>
          <w:rFonts w:eastAsia="Arial Unicode MS" w:cs="Arial"/>
          <w:kern w:val="2"/>
          <w:sz w:val="22"/>
          <w:szCs w:val="22"/>
          <w:lang w:eastAsia="zh-CN"/>
        </w:rPr>
        <w:t xml:space="preserve">f a header-UE is selected from a UE group, the header-UE can assist sidelink resource allocation within the UE group. Therefore, UE grouping procedure needs </w:t>
      </w:r>
      <w:r w:rsidR="00A377F5">
        <w:rPr>
          <w:rFonts w:eastAsia="Arial Unicode MS" w:cs="Arial"/>
          <w:kern w:val="2"/>
          <w:sz w:val="22"/>
          <w:szCs w:val="22"/>
          <w:lang w:eastAsia="zh-CN"/>
        </w:rPr>
        <w:t xml:space="preserve">to </w:t>
      </w:r>
      <w:r w:rsidRPr="00AF6B69">
        <w:rPr>
          <w:rFonts w:eastAsia="Arial Unicode MS" w:cs="Arial"/>
          <w:kern w:val="2"/>
          <w:sz w:val="22"/>
          <w:szCs w:val="22"/>
          <w:lang w:eastAsia="zh-CN"/>
        </w:rPr>
        <w:t xml:space="preserve">support </w:t>
      </w:r>
      <w:r w:rsidR="00A377F5">
        <w:rPr>
          <w:rFonts w:eastAsia="Arial Unicode MS" w:cs="Arial"/>
          <w:kern w:val="2"/>
          <w:sz w:val="22"/>
          <w:szCs w:val="22"/>
          <w:lang w:eastAsia="zh-CN"/>
        </w:rPr>
        <w:t>both above-</w:t>
      </w:r>
      <w:r w:rsidRPr="00AF6B69">
        <w:rPr>
          <w:rFonts w:eastAsia="Arial Unicode MS" w:cs="Arial"/>
          <w:kern w:val="2"/>
          <w:sz w:val="22"/>
          <w:szCs w:val="22"/>
          <w:lang w:eastAsia="zh-CN"/>
        </w:rPr>
        <w:t xml:space="preserve">mentioned </w:t>
      </w:r>
      <w:r w:rsidR="0024706A">
        <w:rPr>
          <w:rFonts w:eastAsia="Arial Unicode MS" w:cs="Arial"/>
          <w:kern w:val="2"/>
          <w:sz w:val="22"/>
          <w:szCs w:val="22"/>
          <w:lang w:eastAsia="zh-CN"/>
        </w:rPr>
        <w:t>aspect</w:t>
      </w:r>
      <w:r w:rsidR="0024706A" w:rsidRPr="00AF6B69">
        <w:rPr>
          <w:rFonts w:eastAsia="Arial Unicode MS" w:cs="Arial"/>
          <w:kern w:val="2"/>
          <w:sz w:val="22"/>
          <w:szCs w:val="22"/>
          <w:lang w:eastAsia="zh-CN"/>
        </w:rPr>
        <w:t>s</w:t>
      </w:r>
      <w:r w:rsidRPr="00AF6B69">
        <w:rPr>
          <w:rFonts w:eastAsia="Arial Unicode MS" w:cs="Arial"/>
          <w:kern w:val="2"/>
          <w:sz w:val="22"/>
          <w:szCs w:val="22"/>
          <w:lang w:eastAsia="zh-CN"/>
        </w:rPr>
        <w:t>, e.g., UE grouping for groupcast transmission and UE grouping to assist sidelink resource allocation.</w:t>
      </w:r>
    </w:p>
    <w:p w14:paraId="69DAD13B" w14:textId="28957F25" w:rsidR="004B197A" w:rsidRPr="00AF6B69" w:rsidRDefault="004B197A" w:rsidP="0017263D">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sidR="001D65BD">
        <w:rPr>
          <w:rFonts w:eastAsia="Arial Unicode MS" w:cs="Arial"/>
          <w:b/>
          <w:kern w:val="2"/>
          <w:sz w:val="22"/>
          <w:szCs w:val="22"/>
          <w:lang w:eastAsia="zh-CN"/>
        </w:rPr>
        <w:t xml:space="preserve"> 1</w:t>
      </w:r>
      <w:r w:rsidRPr="00AF6B69">
        <w:rPr>
          <w:rFonts w:eastAsia="Arial Unicode MS" w:cs="Arial"/>
          <w:b/>
          <w:kern w:val="2"/>
          <w:sz w:val="22"/>
          <w:szCs w:val="22"/>
          <w:lang w:eastAsia="zh-CN"/>
        </w:rPr>
        <w:t>: Support UE grouping procedure in NR V2X</w:t>
      </w:r>
      <w:r w:rsidR="006B2164" w:rsidRPr="00AF6B69">
        <w:rPr>
          <w:rFonts w:eastAsia="Arial Unicode MS" w:cs="Arial"/>
          <w:b/>
          <w:kern w:val="2"/>
          <w:sz w:val="22"/>
          <w:szCs w:val="22"/>
          <w:lang w:eastAsia="zh-CN"/>
        </w:rPr>
        <w:t>.</w:t>
      </w:r>
    </w:p>
    <w:p w14:paraId="0A99A89E" w14:textId="77777777" w:rsidR="007D4C24" w:rsidRPr="00AF6B69" w:rsidRDefault="002A4FE0" w:rsidP="0017263D">
      <w:pPr>
        <w:spacing w:after="240"/>
        <w:jc w:val="both"/>
        <w:rPr>
          <w:rFonts w:eastAsia="Arial Unicode MS" w:cs="Arial"/>
          <w:kern w:val="2"/>
          <w:sz w:val="22"/>
          <w:szCs w:val="22"/>
          <w:lang w:eastAsia="zh-CN"/>
        </w:rPr>
      </w:pPr>
      <w:r w:rsidRPr="00AF6B69">
        <w:rPr>
          <w:rFonts w:eastAsia="Arial Unicode MS" w:cs="Arial" w:hint="eastAsia"/>
          <w:kern w:val="2"/>
          <w:sz w:val="22"/>
          <w:szCs w:val="22"/>
          <w:lang w:eastAsia="zh-CN"/>
        </w:rPr>
        <w:t xml:space="preserve">For UE grouping procedure, </w:t>
      </w:r>
      <w:r w:rsidRPr="00AF6B69">
        <w:rPr>
          <w:rFonts w:eastAsia="Arial Unicode MS" w:cs="Arial"/>
          <w:kern w:val="2"/>
          <w:sz w:val="22"/>
          <w:szCs w:val="22"/>
          <w:lang w:eastAsia="zh-CN"/>
        </w:rPr>
        <w:t xml:space="preserve">1) proximity-UE discovery, 2) selection of proximity-UE to form UE group, 3) establishing UE group can be considered as basic steps. </w:t>
      </w:r>
      <w:r w:rsidR="007D4C24" w:rsidRPr="00AF6B69">
        <w:rPr>
          <w:rFonts w:eastAsia="Arial Unicode MS" w:cs="Arial"/>
          <w:kern w:val="2"/>
          <w:sz w:val="22"/>
          <w:szCs w:val="22"/>
          <w:lang w:eastAsia="zh-CN"/>
        </w:rPr>
        <w:t>At least step 1) and step 2) need to be studied in RAN 1.</w:t>
      </w:r>
    </w:p>
    <w:p w14:paraId="43E67A42" w14:textId="743D0292" w:rsidR="00060585" w:rsidRDefault="002A4FE0" w:rsidP="00B20844">
      <w:pPr>
        <w:spacing w:after="240"/>
        <w:jc w:val="both"/>
        <w:rPr>
          <w:rFonts w:eastAsia="Arial Unicode MS" w:cs="Arial"/>
          <w:kern w:val="2"/>
          <w:sz w:val="22"/>
          <w:szCs w:val="22"/>
          <w:lang w:eastAsia="zh-CN"/>
        </w:rPr>
      </w:pPr>
      <w:r w:rsidRPr="00AF6B69">
        <w:rPr>
          <w:rFonts w:eastAsia="Arial Unicode MS" w:cs="Arial"/>
          <w:kern w:val="2"/>
          <w:sz w:val="22"/>
          <w:szCs w:val="22"/>
          <w:lang w:eastAsia="zh-CN"/>
        </w:rPr>
        <w:t>In Rel-13 D2D communication, relay UE discovery</w:t>
      </w:r>
      <w:r w:rsidR="007D4C24" w:rsidRPr="00AF6B69">
        <w:rPr>
          <w:rFonts w:eastAsia="Arial Unicode MS" w:cs="Arial"/>
          <w:kern w:val="2"/>
          <w:sz w:val="22"/>
          <w:szCs w:val="22"/>
          <w:lang w:eastAsia="zh-CN"/>
        </w:rPr>
        <w:t xml:space="preserve"> and </w:t>
      </w:r>
      <w:r w:rsidRPr="00AF6B69">
        <w:rPr>
          <w:rFonts w:eastAsia="Arial Unicode MS" w:cs="Arial"/>
          <w:kern w:val="2"/>
          <w:sz w:val="22"/>
          <w:szCs w:val="22"/>
          <w:lang w:eastAsia="zh-CN"/>
        </w:rPr>
        <w:t xml:space="preserve">selection </w:t>
      </w:r>
      <w:r w:rsidR="00060314" w:rsidRPr="00AF6B69">
        <w:rPr>
          <w:rFonts w:eastAsia="Arial Unicode MS" w:cs="Arial"/>
          <w:kern w:val="2"/>
          <w:sz w:val="22"/>
          <w:szCs w:val="22"/>
          <w:lang w:eastAsia="zh-CN"/>
        </w:rPr>
        <w:t>were specified</w:t>
      </w:r>
      <w:r w:rsidR="00373498" w:rsidRPr="00AF6B69">
        <w:rPr>
          <w:rFonts w:eastAsia="Arial Unicode MS" w:cs="Arial"/>
          <w:kern w:val="2"/>
          <w:sz w:val="22"/>
          <w:szCs w:val="22"/>
          <w:lang w:eastAsia="zh-CN"/>
        </w:rPr>
        <w:t xml:space="preserve"> to build UE-to-network relay from remote UE to base station</w:t>
      </w:r>
      <w:r w:rsidR="00616385">
        <w:rPr>
          <w:rFonts w:eastAsia="Arial Unicode MS" w:cs="Arial"/>
          <w:kern w:val="2"/>
          <w:sz w:val="22"/>
          <w:szCs w:val="22"/>
          <w:lang w:eastAsia="zh-CN"/>
        </w:rPr>
        <w:t xml:space="preserve"> as shown in Fig. 1</w:t>
      </w:r>
      <w:r w:rsidR="00060314" w:rsidRPr="00AF6B69">
        <w:rPr>
          <w:rFonts w:eastAsia="Arial Unicode MS" w:cs="Arial"/>
          <w:kern w:val="2"/>
          <w:sz w:val="22"/>
          <w:szCs w:val="22"/>
          <w:lang w:eastAsia="zh-CN"/>
        </w:rPr>
        <w:t xml:space="preserve">. For relay UE discovery and selection, two discovery types were specified, i.e., </w:t>
      </w:r>
      <w:r w:rsidR="00B20844" w:rsidRPr="00AF6B69">
        <w:rPr>
          <w:rFonts w:eastAsia="Arial Unicode MS" w:cs="Arial"/>
          <w:kern w:val="2"/>
          <w:sz w:val="22"/>
          <w:szCs w:val="22"/>
          <w:lang w:eastAsia="zh-CN"/>
        </w:rPr>
        <w:t>a</w:t>
      </w:r>
      <w:r w:rsidR="00060314" w:rsidRPr="00AF6B69">
        <w:rPr>
          <w:rFonts w:eastAsia="Arial Unicode MS" w:cs="Arial"/>
          <w:kern w:val="2"/>
          <w:sz w:val="22"/>
          <w:szCs w:val="22"/>
          <w:lang w:eastAsia="zh-CN"/>
        </w:rPr>
        <w:t>) relay UE initial</w:t>
      </w:r>
      <w:r w:rsidR="00373498" w:rsidRPr="00AF6B69">
        <w:rPr>
          <w:rFonts w:eastAsia="Arial Unicode MS" w:cs="Arial"/>
          <w:kern w:val="2"/>
          <w:sz w:val="22"/>
          <w:szCs w:val="22"/>
          <w:lang w:eastAsia="zh-CN"/>
        </w:rPr>
        <w:t>izes</w:t>
      </w:r>
      <w:r w:rsidR="00060314" w:rsidRPr="00AF6B69">
        <w:rPr>
          <w:rFonts w:eastAsia="Arial Unicode MS" w:cs="Arial"/>
          <w:kern w:val="2"/>
          <w:sz w:val="22"/>
          <w:szCs w:val="22"/>
          <w:lang w:eastAsia="zh-CN"/>
        </w:rPr>
        <w:t xml:space="preserve"> the discovery via transmitting announcement message and </w:t>
      </w:r>
      <w:r w:rsidR="00B20844" w:rsidRPr="00AF6B69">
        <w:rPr>
          <w:rFonts w:eastAsia="Arial Unicode MS" w:cs="Arial"/>
          <w:kern w:val="2"/>
          <w:sz w:val="22"/>
          <w:szCs w:val="22"/>
          <w:lang w:eastAsia="zh-CN"/>
        </w:rPr>
        <w:t>b</w:t>
      </w:r>
      <w:r w:rsidR="00060314" w:rsidRPr="00AF6B69">
        <w:rPr>
          <w:rFonts w:eastAsia="Arial Unicode MS" w:cs="Arial"/>
          <w:kern w:val="2"/>
          <w:sz w:val="22"/>
          <w:szCs w:val="22"/>
          <w:lang w:eastAsia="zh-CN"/>
        </w:rPr>
        <w:t xml:space="preserve">) </w:t>
      </w:r>
      <w:r w:rsidR="00373498" w:rsidRPr="00AF6B69">
        <w:rPr>
          <w:rFonts w:eastAsia="Arial Unicode MS" w:cs="Arial"/>
          <w:kern w:val="2"/>
          <w:sz w:val="22"/>
          <w:szCs w:val="22"/>
          <w:lang w:eastAsia="zh-CN"/>
        </w:rPr>
        <w:t>remote UE initial</w:t>
      </w:r>
      <w:r w:rsidR="00E26A0A">
        <w:rPr>
          <w:rFonts w:eastAsia="Arial Unicode MS" w:cs="Arial"/>
          <w:kern w:val="2"/>
          <w:sz w:val="22"/>
          <w:szCs w:val="22"/>
          <w:lang w:eastAsia="zh-CN"/>
        </w:rPr>
        <w:t>izes</w:t>
      </w:r>
      <w:r w:rsidR="00373498" w:rsidRPr="00AF6B69">
        <w:rPr>
          <w:rFonts w:eastAsia="Arial Unicode MS" w:cs="Arial"/>
          <w:kern w:val="2"/>
          <w:sz w:val="22"/>
          <w:szCs w:val="22"/>
          <w:lang w:eastAsia="zh-CN"/>
        </w:rPr>
        <w:t xml:space="preserve"> the discovery via </w:t>
      </w:r>
      <w:r w:rsidR="00060314" w:rsidRPr="00AF6B69">
        <w:rPr>
          <w:rFonts w:eastAsia="Arial Unicode MS" w:cs="Arial"/>
          <w:kern w:val="2"/>
          <w:sz w:val="22"/>
          <w:szCs w:val="22"/>
          <w:lang w:eastAsia="zh-CN"/>
        </w:rPr>
        <w:t>request</w:t>
      </w:r>
      <w:r w:rsidR="00B20844" w:rsidRPr="00AF6B69">
        <w:rPr>
          <w:rFonts w:eastAsia="Arial Unicode MS" w:cs="Arial"/>
          <w:kern w:val="2"/>
          <w:sz w:val="22"/>
          <w:szCs w:val="22"/>
          <w:lang w:eastAsia="zh-CN"/>
        </w:rPr>
        <w:t xml:space="preserve"> message</w:t>
      </w:r>
      <w:r w:rsidR="00060314" w:rsidRPr="00AF6B69">
        <w:rPr>
          <w:rFonts w:eastAsia="Arial Unicode MS" w:cs="Arial"/>
          <w:kern w:val="2"/>
          <w:sz w:val="22"/>
          <w:szCs w:val="22"/>
          <w:lang w:eastAsia="zh-CN"/>
        </w:rPr>
        <w:t xml:space="preserve"> and </w:t>
      </w:r>
      <w:r w:rsidR="00373498" w:rsidRPr="00AF6B69">
        <w:rPr>
          <w:rFonts w:eastAsia="Arial Unicode MS" w:cs="Arial"/>
          <w:kern w:val="2"/>
          <w:sz w:val="22"/>
          <w:szCs w:val="22"/>
          <w:lang w:eastAsia="zh-CN"/>
        </w:rPr>
        <w:t xml:space="preserve">relay UE </w:t>
      </w:r>
      <w:r w:rsidR="00E26A0A">
        <w:rPr>
          <w:rFonts w:eastAsia="Arial Unicode MS" w:cs="Arial"/>
          <w:kern w:val="2"/>
          <w:sz w:val="22"/>
          <w:szCs w:val="22"/>
          <w:lang w:eastAsia="zh-CN"/>
        </w:rPr>
        <w:t>replies</w:t>
      </w:r>
      <w:r w:rsidR="00373498" w:rsidRPr="00AF6B69">
        <w:rPr>
          <w:rFonts w:eastAsia="Arial Unicode MS" w:cs="Arial"/>
          <w:kern w:val="2"/>
          <w:sz w:val="22"/>
          <w:szCs w:val="22"/>
          <w:lang w:eastAsia="zh-CN"/>
        </w:rPr>
        <w:t xml:space="preserve"> an associated </w:t>
      </w:r>
      <w:r w:rsidR="00060314" w:rsidRPr="00AF6B69">
        <w:rPr>
          <w:rFonts w:eastAsia="Arial Unicode MS" w:cs="Arial"/>
          <w:kern w:val="2"/>
          <w:sz w:val="22"/>
          <w:szCs w:val="22"/>
          <w:lang w:eastAsia="zh-CN"/>
        </w:rPr>
        <w:t>response</w:t>
      </w:r>
      <w:r w:rsidR="00373498" w:rsidRPr="00AF6B69">
        <w:rPr>
          <w:rFonts w:eastAsia="Arial Unicode MS" w:cs="Arial"/>
          <w:kern w:val="2"/>
          <w:sz w:val="22"/>
          <w:szCs w:val="22"/>
          <w:lang w:eastAsia="zh-CN"/>
        </w:rPr>
        <w:t xml:space="preserve">. </w:t>
      </w:r>
      <w:r w:rsidR="00B20844" w:rsidRPr="00AF6B69">
        <w:rPr>
          <w:rFonts w:eastAsia="Arial Unicode MS" w:cs="Arial"/>
          <w:kern w:val="2"/>
          <w:sz w:val="22"/>
          <w:szCs w:val="22"/>
          <w:lang w:eastAsia="zh-CN"/>
        </w:rPr>
        <w:t>During discovery procedure, t</w:t>
      </w:r>
      <w:r w:rsidR="00373498" w:rsidRPr="00AF6B69">
        <w:rPr>
          <w:rFonts w:eastAsia="Arial Unicode MS" w:cs="Arial"/>
          <w:kern w:val="2"/>
          <w:sz w:val="22"/>
          <w:szCs w:val="22"/>
          <w:lang w:eastAsia="zh-CN"/>
        </w:rPr>
        <w:t>he discovery message is transmitted via D2D discovery channel</w:t>
      </w:r>
      <w:r w:rsidR="00B20844" w:rsidRPr="00AF6B69">
        <w:rPr>
          <w:rFonts w:eastAsia="Arial Unicode MS" w:cs="Arial"/>
          <w:kern w:val="2"/>
          <w:sz w:val="22"/>
          <w:szCs w:val="22"/>
          <w:lang w:eastAsia="zh-CN"/>
        </w:rPr>
        <w:t xml:space="preserve"> (PSDCH)</w:t>
      </w:r>
      <w:r w:rsidR="00373498" w:rsidRPr="00AF6B69">
        <w:rPr>
          <w:rFonts w:eastAsia="Arial Unicode MS" w:cs="Arial"/>
          <w:kern w:val="2"/>
          <w:sz w:val="22"/>
          <w:szCs w:val="22"/>
          <w:lang w:eastAsia="zh-CN"/>
        </w:rPr>
        <w:t xml:space="preserve"> and SLSS is transmitted </w:t>
      </w:r>
      <w:r w:rsidR="00B20844" w:rsidRPr="00AF6B69">
        <w:rPr>
          <w:rFonts w:eastAsia="Arial Unicode MS" w:cs="Arial"/>
          <w:kern w:val="2"/>
          <w:sz w:val="22"/>
          <w:szCs w:val="22"/>
          <w:lang w:eastAsia="zh-CN"/>
        </w:rPr>
        <w:t xml:space="preserve">to </w:t>
      </w:r>
      <w:r w:rsidR="00373498" w:rsidRPr="00AF6B69">
        <w:rPr>
          <w:rFonts w:eastAsia="Arial Unicode MS" w:cs="Arial"/>
          <w:kern w:val="2"/>
          <w:sz w:val="22"/>
          <w:szCs w:val="22"/>
          <w:lang w:eastAsia="zh-CN"/>
        </w:rPr>
        <w:t>assist sidelink measurement between relay UE and remote UE.</w:t>
      </w:r>
      <w:r w:rsidR="00B20844" w:rsidRPr="00AF6B69">
        <w:rPr>
          <w:rFonts w:eastAsia="Arial Unicode MS" w:cs="Arial"/>
          <w:kern w:val="2"/>
          <w:sz w:val="22"/>
          <w:szCs w:val="22"/>
          <w:lang w:eastAsia="zh-CN"/>
        </w:rPr>
        <w:t xml:space="preserve"> For UE grouping procedure, similar behaviour is expected. Therefore, relay UE discovery and selection procedure can be a start point to study UE grouping procedure, but details on discovery signalling and whether PSDCH is used for UE grouping need to be studied carefully. </w:t>
      </w:r>
      <w:r w:rsidR="001A07FC">
        <w:rPr>
          <w:rFonts w:eastAsia="Arial Unicode MS" w:cs="Arial"/>
          <w:kern w:val="2"/>
          <w:sz w:val="22"/>
          <w:szCs w:val="22"/>
          <w:lang w:eastAsia="zh-CN"/>
        </w:rPr>
        <w:t xml:space="preserve">Moreover, since UEs in a UE group can be in-coverage, it is beneficial that base station instructs the UEs to form a UE group, because base station </w:t>
      </w:r>
      <w:r w:rsidR="001D65BD">
        <w:rPr>
          <w:rFonts w:eastAsia="Arial Unicode MS" w:cs="Arial"/>
          <w:kern w:val="2"/>
          <w:sz w:val="22"/>
          <w:szCs w:val="22"/>
          <w:lang w:eastAsia="zh-CN"/>
        </w:rPr>
        <w:t>has global knowledge of UE deployment and can perform a local network control</w:t>
      </w:r>
      <w:r w:rsidR="001A07FC">
        <w:rPr>
          <w:rFonts w:eastAsia="Arial Unicode MS" w:cs="Arial"/>
          <w:kern w:val="2"/>
          <w:sz w:val="22"/>
          <w:szCs w:val="22"/>
          <w:lang w:eastAsia="zh-CN"/>
        </w:rPr>
        <w:t xml:space="preserve"> </w:t>
      </w:r>
      <w:r w:rsidR="001D65BD">
        <w:rPr>
          <w:rFonts w:eastAsia="Arial Unicode MS" w:cs="Arial"/>
          <w:kern w:val="2"/>
          <w:sz w:val="22"/>
          <w:szCs w:val="22"/>
          <w:lang w:eastAsia="zh-CN"/>
        </w:rPr>
        <w:t>from system perspective. Therefore, we have following proposal.</w:t>
      </w:r>
    </w:p>
    <w:p w14:paraId="0D0C20CB" w14:textId="77777777" w:rsidR="001D65BD" w:rsidRDefault="001D65BD" w:rsidP="00B20844">
      <w:pPr>
        <w:spacing w:after="240"/>
        <w:jc w:val="both"/>
        <w:rPr>
          <w:rFonts w:eastAsia="Arial Unicode MS" w:cs="Arial"/>
          <w:kern w:val="2"/>
          <w:sz w:val="22"/>
          <w:szCs w:val="22"/>
          <w:lang w:eastAsia="zh-CN"/>
        </w:rPr>
      </w:pPr>
    </w:p>
    <w:p w14:paraId="51D01E9F" w14:textId="77777777" w:rsidR="001A07FC" w:rsidRDefault="001A07FC" w:rsidP="001A07FC">
      <w:pPr>
        <w:keepNext/>
        <w:spacing w:after="240"/>
        <w:jc w:val="center"/>
      </w:pPr>
      <w:r w:rsidRPr="001A07FC">
        <w:rPr>
          <w:noProof/>
          <w:lang w:val="en-US" w:eastAsia="ja-JP"/>
        </w:rPr>
        <w:drawing>
          <wp:inline distT="0" distB="0" distL="0" distR="0" wp14:anchorId="10281839" wp14:editId="65F9B397">
            <wp:extent cx="2711395" cy="1667628"/>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14585" cy="1669590"/>
                    </a:xfrm>
                    <a:prstGeom prst="rect">
                      <a:avLst/>
                    </a:prstGeom>
                    <a:noFill/>
                    <a:ln>
                      <a:noFill/>
                    </a:ln>
                  </pic:spPr>
                </pic:pic>
              </a:graphicData>
            </a:graphic>
          </wp:inline>
        </w:drawing>
      </w:r>
    </w:p>
    <w:p w14:paraId="67758CA7" w14:textId="40EE808E" w:rsidR="001A07FC" w:rsidRPr="001A07FC" w:rsidRDefault="001A07FC" w:rsidP="001A07FC">
      <w:pPr>
        <w:pStyle w:val="ad"/>
        <w:jc w:val="center"/>
        <w:rPr>
          <w:sz w:val="22"/>
          <w:szCs w:val="22"/>
        </w:rPr>
      </w:pPr>
      <w:r w:rsidRPr="001A07FC">
        <w:rPr>
          <w:sz w:val="22"/>
          <w:szCs w:val="22"/>
        </w:rPr>
        <w:t xml:space="preserve">Figure </w:t>
      </w:r>
      <w:r w:rsidRPr="001A07FC">
        <w:rPr>
          <w:sz w:val="22"/>
          <w:szCs w:val="22"/>
        </w:rPr>
        <w:fldChar w:fldCharType="begin"/>
      </w:r>
      <w:r w:rsidRPr="001A07FC">
        <w:rPr>
          <w:sz w:val="22"/>
          <w:szCs w:val="22"/>
        </w:rPr>
        <w:instrText xml:space="preserve"> SEQ Figure \* ARABIC </w:instrText>
      </w:r>
      <w:r w:rsidRPr="001A07FC">
        <w:rPr>
          <w:sz w:val="22"/>
          <w:szCs w:val="22"/>
        </w:rPr>
        <w:fldChar w:fldCharType="separate"/>
      </w:r>
      <w:r w:rsidR="00DF14E5">
        <w:rPr>
          <w:noProof/>
          <w:sz w:val="22"/>
          <w:szCs w:val="22"/>
        </w:rPr>
        <w:t>1</w:t>
      </w:r>
      <w:r w:rsidRPr="001A07FC">
        <w:rPr>
          <w:sz w:val="22"/>
          <w:szCs w:val="22"/>
        </w:rPr>
        <w:fldChar w:fldCharType="end"/>
      </w:r>
      <w:r w:rsidRPr="001A07FC">
        <w:rPr>
          <w:sz w:val="22"/>
          <w:szCs w:val="22"/>
        </w:rPr>
        <w:t>: Discovery of relay-UE via PSDCH by performing D2D discovery procedure</w:t>
      </w:r>
    </w:p>
    <w:p w14:paraId="3A8B1261" w14:textId="77777777" w:rsidR="001A07FC" w:rsidRPr="001A07FC" w:rsidRDefault="001A07FC" w:rsidP="001A07FC"/>
    <w:p w14:paraId="7BED0D0A" w14:textId="25810B04" w:rsidR="006B2164" w:rsidRPr="00AF6B69" w:rsidRDefault="006B2164" w:rsidP="006B2164">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sidR="001D65BD">
        <w:rPr>
          <w:rFonts w:eastAsia="Arial Unicode MS" w:cs="Arial"/>
          <w:b/>
          <w:kern w:val="2"/>
          <w:sz w:val="22"/>
          <w:szCs w:val="22"/>
          <w:lang w:eastAsia="zh-CN"/>
        </w:rPr>
        <w:t xml:space="preserve"> 2</w:t>
      </w:r>
      <w:r w:rsidRPr="00AF6B69">
        <w:rPr>
          <w:rFonts w:eastAsia="Arial Unicode MS" w:cs="Arial"/>
          <w:b/>
          <w:kern w:val="2"/>
          <w:sz w:val="22"/>
          <w:szCs w:val="22"/>
          <w:lang w:eastAsia="zh-CN"/>
        </w:rPr>
        <w:t xml:space="preserve">: </w:t>
      </w:r>
      <w:r w:rsidR="00060314" w:rsidRPr="00AF6B69">
        <w:rPr>
          <w:rFonts w:eastAsia="Arial Unicode MS" w:cs="Arial"/>
          <w:b/>
          <w:kern w:val="2"/>
          <w:sz w:val="22"/>
          <w:szCs w:val="22"/>
          <w:lang w:eastAsia="zh-CN"/>
        </w:rPr>
        <w:t>Rel-13 D2D relay UE discovery and selection procedure can be a start point</w:t>
      </w:r>
      <w:r w:rsidRPr="00AF6B69">
        <w:rPr>
          <w:rFonts w:eastAsia="Arial Unicode MS" w:cs="Arial"/>
          <w:b/>
          <w:kern w:val="2"/>
          <w:sz w:val="22"/>
          <w:szCs w:val="22"/>
          <w:lang w:eastAsia="zh-CN"/>
        </w:rPr>
        <w:t xml:space="preserve"> to study UE grouping procedure.</w:t>
      </w:r>
    </w:p>
    <w:p w14:paraId="501A3B62" w14:textId="57D43791" w:rsidR="00060314" w:rsidRDefault="006B2164" w:rsidP="006B2164">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sidR="001D65BD">
        <w:rPr>
          <w:rFonts w:eastAsia="Arial Unicode MS" w:cs="Arial"/>
          <w:b/>
          <w:kern w:val="2"/>
          <w:sz w:val="22"/>
          <w:szCs w:val="22"/>
          <w:lang w:eastAsia="zh-CN"/>
        </w:rPr>
        <w:t xml:space="preserve"> 3</w:t>
      </w:r>
      <w:r w:rsidRPr="00AF6B69">
        <w:rPr>
          <w:rFonts w:eastAsia="Arial Unicode MS" w:cs="Arial"/>
          <w:b/>
          <w:kern w:val="2"/>
          <w:sz w:val="22"/>
          <w:szCs w:val="22"/>
          <w:lang w:eastAsia="zh-CN"/>
        </w:rPr>
        <w:t xml:space="preserve">: Study </w:t>
      </w:r>
      <w:r w:rsidR="00E5780E">
        <w:rPr>
          <w:rFonts w:eastAsia="Arial Unicode MS" w:cs="Arial"/>
          <w:b/>
          <w:kern w:val="2"/>
          <w:sz w:val="22"/>
          <w:szCs w:val="22"/>
          <w:lang w:eastAsia="zh-CN"/>
        </w:rPr>
        <w:t>the necessity to specify</w:t>
      </w:r>
      <w:r w:rsidR="00060314" w:rsidRPr="00AF6B69">
        <w:rPr>
          <w:rFonts w:eastAsia="Arial Unicode MS" w:cs="Arial"/>
          <w:b/>
          <w:kern w:val="2"/>
          <w:sz w:val="22"/>
          <w:szCs w:val="22"/>
          <w:lang w:eastAsia="zh-CN"/>
        </w:rPr>
        <w:t xml:space="preserve"> discovery channel (PSDCH) </w:t>
      </w:r>
      <w:r w:rsidRPr="00AF6B69">
        <w:rPr>
          <w:rFonts w:eastAsia="Arial Unicode MS" w:cs="Arial"/>
          <w:b/>
          <w:kern w:val="2"/>
          <w:sz w:val="22"/>
          <w:szCs w:val="22"/>
          <w:lang w:eastAsia="zh-CN"/>
        </w:rPr>
        <w:t>to support UE grouping procedure.</w:t>
      </w:r>
    </w:p>
    <w:p w14:paraId="23C58CCE" w14:textId="34224AD6" w:rsidR="001D65BD" w:rsidRPr="00AF6B69" w:rsidRDefault="00B818DF" w:rsidP="006B2164">
      <w:pPr>
        <w:spacing w:after="240"/>
        <w:jc w:val="both"/>
        <w:rPr>
          <w:rFonts w:eastAsia="Arial Unicode MS" w:cs="Arial"/>
          <w:b/>
          <w:kern w:val="2"/>
          <w:sz w:val="22"/>
          <w:szCs w:val="22"/>
          <w:lang w:eastAsia="zh-CN"/>
        </w:rPr>
      </w:pPr>
      <w:r>
        <w:rPr>
          <w:rFonts w:eastAsia="Arial Unicode MS" w:cs="Arial"/>
          <w:b/>
          <w:kern w:val="2"/>
          <w:sz w:val="22"/>
          <w:szCs w:val="22"/>
          <w:lang w:eastAsia="zh-CN"/>
        </w:rPr>
        <w:t>Proposal</w:t>
      </w:r>
      <w:r w:rsidR="001D65BD">
        <w:rPr>
          <w:rFonts w:eastAsia="Arial Unicode MS" w:cs="Arial"/>
          <w:b/>
          <w:kern w:val="2"/>
          <w:sz w:val="22"/>
          <w:szCs w:val="22"/>
          <w:lang w:eastAsia="zh-CN"/>
        </w:rPr>
        <w:t xml:space="preserve"> </w:t>
      </w:r>
      <w:r>
        <w:rPr>
          <w:rFonts w:eastAsia="Arial Unicode MS" w:cs="Arial"/>
          <w:b/>
          <w:kern w:val="2"/>
          <w:sz w:val="22"/>
          <w:szCs w:val="22"/>
          <w:lang w:eastAsia="zh-CN"/>
        </w:rPr>
        <w:t>4</w:t>
      </w:r>
      <w:r w:rsidR="001D65BD">
        <w:rPr>
          <w:rFonts w:eastAsia="Arial Unicode MS" w:cs="Arial"/>
          <w:b/>
          <w:kern w:val="2"/>
          <w:sz w:val="22"/>
          <w:szCs w:val="22"/>
          <w:lang w:eastAsia="zh-CN"/>
        </w:rPr>
        <w:t xml:space="preserve">: </w:t>
      </w:r>
      <w:r>
        <w:rPr>
          <w:rFonts w:eastAsia="Arial Unicode MS" w:cs="Arial"/>
          <w:b/>
          <w:kern w:val="2"/>
          <w:sz w:val="22"/>
          <w:szCs w:val="22"/>
          <w:lang w:eastAsia="zh-CN"/>
        </w:rPr>
        <w:t>Study</w:t>
      </w:r>
      <w:r w:rsidR="001D65BD">
        <w:rPr>
          <w:rFonts w:eastAsia="Arial Unicode MS" w:cs="Arial"/>
          <w:b/>
          <w:kern w:val="2"/>
          <w:sz w:val="22"/>
          <w:szCs w:val="22"/>
          <w:lang w:eastAsia="zh-CN"/>
        </w:rPr>
        <w:t xml:space="preserve"> </w:t>
      </w:r>
      <w:r>
        <w:rPr>
          <w:rFonts w:eastAsia="Arial Unicode MS" w:cs="Arial"/>
          <w:b/>
          <w:kern w:val="2"/>
          <w:sz w:val="22"/>
          <w:szCs w:val="22"/>
          <w:lang w:eastAsia="zh-CN"/>
        </w:rPr>
        <w:t xml:space="preserve">UE grouping procedure based on </w:t>
      </w:r>
      <w:r w:rsidR="001D65BD">
        <w:rPr>
          <w:rFonts w:eastAsia="Arial Unicode MS" w:cs="Arial"/>
          <w:b/>
          <w:kern w:val="2"/>
          <w:sz w:val="22"/>
          <w:szCs w:val="22"/>
          <w:lang w:eastAsia="zh-CN"/>
        </w:rPr>
        <w:t>base station instruct</w:t>
      </w:r>
      <w:r>
        <w:rPr>
          <w:rFonts w:eastAsia="Arial Unicode MS" w:cs="Arial"/>
          <w:b/>
          <w:kern w:val="2"/>
          <w:sz w:val="22"/>
          <w:szCs w:val="22"/>
          <w:lang w:eastAsia="zh-CN"/>
        </w:rPr>
        <w:t>ion, e.g., using SL measurement report</w:t>
      </w:r>
      <w:r w:rsidR="001D65BD">
        <w:rPr>
          <w:rFonts w:eastAsia="Arial Unicode MS" w:cs="Arial"/>
          <w:b/>
          <w:kern w:val="2"/>
          <w:sz w:val="22"/>
          <w:szCs w:val="22"/>
          <w:lang w:eastAsia="zh-CN"/>
        </w:rPr>
        <w:t>.</w:t>
      </w:r>
    </w:p>
    <w:p w14:paraId="1964F718" w14:textId="77777777" w:rsidR="0061523D" w:rsidRPr="00060585" w:rsidRDefault="0061523D" w:rsidP="0061523D">
      <w:pPr>
        <w:rPr>
          <w:rFonts w:eastAsia="Arial Unicode MS" w:cs="Arial"/>
          <w:kern w:val="2"/>
          <w:sz w:val="21"/>
          <w:lang w:eastAsia="zh-CN"/>
        </w:rPr>
      </w:pPr>
    </w:p>
    <w:p w14:paraId="51681B0D" w14:textId="77777777" w:rsidR="00E456FD" w:rsidRDefault="00E46491" w:rsidP="00BD3AFD">
      <w:pPr>
        <w:pStyle w:val="2"/>
        <w:spacing w:after="240"/>
        <w:rPr>
          <w:lang w:eastAsia="zh-CN"/>
        </w:rPr>
      </w:pPr>
      <w:r>
        <w:rPr>
          <w:lang w:eastAsia="zh-CN"/>
        </w:rPr>
        <w:t xml:space="preserve">QoS </w:t>
      </w:r>
      <w:r w:rsidR="00506242">
        <w:rPr>
          <w:lang w:eastAsia="zh-CN"/>
        </w:rPr>
        <w:t>management</w:t>
      </w:r>
      <w:r w:rsidR="004D3DA7">
        <w:rPr>
          <w:lang w:eastAsia="zh-CN"/>
        </w:rPr>
        <w:t xml:space="preserve"> for unicast and </w:t>
      </w:r>
      <w:r>
        <w:rPr>
          <w:lang w:eastAsia="zh-CN"/>
        </w:rPr>
        <w:t>groupcast</w:t>
      </w:r>
    </w:p>
    <w:p w14:paraId="21E29891" w14:textId="41986F66" w:rsidR="00506242" w:rsidRPr="00506242" w:rsidRDefault="000D6513" w:rsidP="00833297">
      <w:pPr>
        <w:spacing w:after="240"/>
        <w:jc w:val="both"/>
        <w:rPr>
          <w:rFonts w:eastAsia="Arial Unicode MS" w:cs="Arial"/>
          <w:kern w:val="2"/>
          <w:sz w:val="22"/>
          <w:szCs w:val="22"/>
          <w:lang w:eastAsia="zh-CN"/>
        </w:rPr>
      </w:pPr>
      <w:r>
        <w:rPr>
          <w:rFonts w:eastAsia="Arial Unicode MS" w:cs="Arial"/>
          <w:kern w:val="2"/>
          <w:sz w:val="22"/>
          <w:szCs w:val="22"/>
          <w:lang w:eastAsia="zh-CN"/>
        </w:rPr>
        <w:t>A</w:t>
      </w:r>
      <w:r w:rsidR="00833297">
        <w:rPr>
          <w:rFonts w:eastAsia="Arial Unicode MS" w:cs="Arial"/>
          <w:kern w:val="2"/>
          <w:sz w:val="22"/>
          <w:szCs w:val="22"/>
          <w:lang w:eastAsia="zh-CN"/>
        </w:rPr>
        <w:t>mbitious service requirement</w:t>
      </w:r>
      <w:r>
        <w:rPr>
          <w:rFonts w:eastAsia="Arial Unicode MS" w:cs="Arial"/>
          <w:kern w:val="2"/>
          <w:sz w:val="22"/>
          <w:szCs w:val="22"/>
          <w:lang w:eastAsia="zh-CN"/>
        </w:rPr>
        <w:t>s were specified in TR 22.1</w:t>
      </w:r>
      <w:r w:rsidRPr="00501B03">
        <w:rPr>
          <w:rFonts w:eastAsia="Arial Unicode MS" w:cs="Arial"/>
          <w:kern w:val="2"/>
          <w:sz w:val="22"/>
          <w:szCs w:val="22"/>
          <w:lang w:eastAsia="zh-CN"/>
        </w:rPr>
        <w:t>85</w:t>
      </w:r>
      <w:r w:rsidR="00DC0191" w:rsidRPr="00501B03">
        <w:rPr>
          <w:rFonts w:eastAsia="Arial Unicode MS" w:cs="Arial"/>
          <w:kern w:val="2"/>
          <w:sz w:val="22"/>
          <w:szCs w:val="22"/>
          <w:lang w:eastAsia="zh-CN"/>
        </w:rPr>
        <w:t xml:space="preserve"> </w:t>
      </w:r>
      <w:r w:rsidRPr="00501B03">
        <w:rPr>
          <w:rFonts w:eastAsia="Arial Unicode MS" w:cs="Arial"/>
          <w:kern w:val="2"/>
          <w:sz w:val="22"/>
          <w:szCs w:val="22"/>
          <w:lang w:eastAsia="zh-CN"/>
        </w:rPr>
        <w:t>[</w:t>
      </w:r>
      <w:r w:rsidR="00DC0191" w:rsidRPr="00501B03">
        <w:rPr>
          <w:rFonts w:eastAsia="Arial Unicode MS" w:cs="Arial"/>
          <w:kern w:val="2"/>
          <w:sz w:val="22"/>
          <w:szCs w:val="22"/>
          <w:lang w:eastAsia="zh-CN"/>
        </w:rPr>
        <w:t>4</w:t>
      </w:r>
      <w:r w:rsidRPr="00501B03">
        <w:rPr>
          <w:rFonts w:eastAsia="Arial Unicode MS" w:cs="Arial"/>
          <w:kern w:val="2"/>
          <w:sz w:val="22"/>
          <w:szCs w:val="22"/>
          <w:lang w:eastAsia="zh-CN"/>
        </w:rPr>
        <w:t xml:space="preserve">] for </w:t>
      </w:r>
      <w:r>
        <w:rPr>
          <w:rFonts w:eastAsia="Arial Unicode MS" w:cs="Arial"/>
          <w:kern w:val="2"/>
          <w:sz w:val="22"/>
          <w:szCs w:val="22"/>
          <w:lang w:eastAsia="zh-CN"/>
        </w:rPr>
        <w:t>NR V2X</w:t>
      </w:r>
      <w:r w:rsidR="00B818DF">
        <w:rPr>
          <w:rFonts w:eastAsia="Arial Unicode MS" w:cs="Arial"/>
          <w:kern w:val="2"/>
          <w:sz w:val="22"/>
          <w:szCs w:val="22"/>
          <w:lang w:eastAsia="zh-CN"/>
        </w:rPr>
        <w:t>.</w:t>
      </w:r>
      <w:r w:rsidR="000E48A3">
        <w:rPr>
          <w:rFonts w:eastAsia="Arial Unicode MS" w:cs="Arial"/>
          <w:kern w:val="2"/>
          <w:sz w:val="22"/>
          <w:szCs w:val="22"/>
          <w:lang w:eastAsia="zh-CN"/>
        </w:rPr>
        <w:t xml:space="preserve"> </w:t>
      </w:r>
      <w:r w:rsidR="00B818DF">
        <w:rPr>
          <w:rFonts w:eastAsia="Arial Unicode MS" w:cs="Arial"/>
          <w:kern w:val="2"/>
          <w:sz w:val="22"/>
          <w:szCs w:val="22"/>
          <w:lang w:eastAsia="zh-CN"/>
        </w:rPr>
        <w:t xml:space="preserve">In order to meet the requirements, </w:t>
      </w:r>
      <w:r>
        <w:rPr>
          <w:rFonts w:eastAsia="Arial Unicode MS" w:cs="Arial"/>
          <w:kern w:val="2"/>
          <w:sz w:val="22"/>
          <w:szCs w:val="22"/>
          <w:lang w:eastAsia="zh-CN"/>
        </w:rPr>
        <w:t>Q</w:t>
      </w:r>
      <w:r w:rsidR="000E48A3">
        <w:rPr>
          <w:rFonts w:eastAsia="Arial Unicode MS" w:cs="Arial"/>
          <w:kern w:val="2"/>
          <w:sz w:val="22"/>
          <w:szCs w:val="22"/>
          <w:lang w:eastAsia="zh-CN"/>
        </w:rPr>
        <w:t xml:space="preserve">oS management is beneficial to </w:t>
      </w:r>
      <w:r>
        <w:rPr>
          <w:rFonts w:eastAsia="Arial Unicode MS" w:cs="Arial"/>
          <w:kern w:val="2"/>
          <w:sz w:val="22"/>
          <w:szCs w:val="22"/>
          <w:lang w:eastAsia="zh-CN"/>
        </w:rPr>
        <w:t>help to meet the service requirement</w:t>
      </w:r>
      <w:r w:rsidR="00833297">
        <w:rPr>
          <w:rFonts w:eastAsia="Arial Unicode MS" w:cs="Arial"/>
          <w:kern w:val="2"/>
          <w:sz w:val="22"/>
          <w:szCs w:val="22"/>
          <w:lang w:eastAsia="zh-CN"/>
        </w:rPr>
        <w:t xml:space="preserve">. </w:t>
      </w:r>
      <w:r w:rsidR="00506242" w:rsidRPr="00506242">
        <w:rPr>
          <w:rFonts w:eastAsia="Arial Unicode MS" w:cs="Arial"/>
          <w:kern w:val="2"/>
          <w:sz w:val="22"/>
          <w:szCs w:val="22"/>
          <w:lang w:eastAsia="zh-CN"/>
        </w:rPr>
        <w:t xml:space="preserve">In LTE V2X, </w:t>
      </w:r>
      <w:r w:rsidR="00833297">
        <w:rPr>
          <w:rFonts w:eastAsia="Arial Unicode MS" w:cs="Arial"/>
          <w:kern w:val="2"/>
          <w:sz w:val="22"/>
          <w:szCs w:val="22"/>
          <w:lang w:eastAsia="zh-CN"/>
        </w:rPr>
        <w:t xml:space="preserve">QoS management </w:t>
      </w:r>
      <w:r>
        <w:rPr>
          <w:rFonts w:eastAsia="Arial Unicode MS" w:cs="Arial"/>
          <w:kern w:val="2"/>
          <w:sz w:val="22"/>
          <w:szCs w:val="22"/>
          <w:lang w:eastAsia="zh-CN"/>
        </w:rPr>
        <w:t xml:space="preserve">is mainly </w:t>
      </w:r>
      <w:r w:rsidR="00833297">
        <w:rPr>
          <w:rFonts w:eastAsia="Arial Unicode MS" w:cs="Arial"/>
          <w:kern w:val="2"/>
          <w:sz w:val="22"/>
          <w:szCs w:val="22"/>
          <w:lang w:eastAsia="zh-CN"/>
        </w:rPr>
        <w:t>via CBR based con</w:t>
      </w:r>
      <w:r>
        <w:rPr>
          <w:rFonts w:eastAsia="Arial Unicode MS" w:cs="Arial"/>
          <w:kern w:val="2"/>
          <w:sz w:val="22"/>
          <w:szCs w:val="22"/>
          <w:lang w:eastAsia="zh-CN"/>
        </w:rPr>
        <w:t>gestion control, other link level QoS management methods</w:t>
      </w:r>
      <w:r w:rsidRPr="000D6513">
        <w:rPr>
          <w:rFonts w:eastAsia="Arial Unicode MS" w:cs="Arial"/>
          <w:kern w:val="2"/>
          <w:sz w:val="22"/>
          <w:szCs w:val="22"/>
          <w:lang w:eastAsia="zh-CN"/>
        </w:rPr>
        <w:t xml:space="preserve"> </w:t>
      </w:r>
      <w:r>
        <w:rPr>
          <w:rFonts w:eastAsia="Arial Unicode MS" w:cs="Arial"/>
          <w:kern w:val="2"/>
          <w:sz w:val="22"/>
          <w:szCs w:val="22"/>
          <w:lang w:eastAsia="zh-CN"/>
        </w:rPr>
        <w:t xml:space="preserve">are not supported, e.g., HARQ-ACK feedback, CSI </w:t>
      </w:r>
      <w:r w:rsidR="00CD253C">
        <w:rPr>
          <w:rFonts w:eastAsia="Arial Unicode MS" w:cs="Arial"/>
          <w:kern w:val="2"/>
          <w:sz w:val="22"/>
          <w:szCs w:val="22"/>
          <w:lang w:eastAsia="zh-CN"/>
        </w:rPr>
        <w:t>feedback</w:t>
      </w:r>
      <w:r>
        <w:rPr>
          <w:rFonts w:eastAsia="Arial Unicode MS" w:cs="Arial"/>
          <w:kern w:val="2"/>
          <w:sz w:val="22"/>
          <w:szCs w:val="22"/>
          <w:lang w:eastAsia="zh-CN"/>
        </w:rPr>
        <w:t xml:space="preserve">, closed loop power control and so on. Because broadcast transmission is assumed in </w:t>
      </w:r>
      <w:r w:rsidR="00B818DF">
        <w:rPr>
          <w:rFonts w:eastAsia="Arial Unicode MS" w:cs="Arial"/>
          <w:kern w:val="2"/>
          <w:sz w:val="22"/>
          <w:szCs w:val="22"/>
          <w:lang w:eastAsia="zh-CN"/>
        </w:rPr>
        <w:t xml:space="preserve">LTE </w:t>
      </w:r>
      <w:r>
        <w:rPr>
          <w:rFonts w:eastAsia="Arial Unicode MS" w:cs="Arial"/>
          <w:kern w:val="2"/>
          <w:sz w:val="22"/>
          <w:szCs w:val="22"/>
          <w:lang w:eastAsia="zh-CN"/>
        </w:rPr>
        <w:t>V2X</w:t>
      </w:r>
      <w:r w:rsidR="00B818DF">
        <w:rPr>
          <w:rFonts w:eastAsia="Arial Unicode MS" w:cs="Arial"/>
          <w:kern w:val="2"/>
          <w:sz w:val="22"/>
          <w:szCs w:val="22"/>
          <w:lang w:eastAsia="zh-CN"/>
        </w:rPr>
        <w:t>.</w:t>
      </w:r>
      <w:r>
        <w:rPr>
          <w:rFonts w:eastAsia="Arial Unicode MS" w:cs="Arial"/>
          <w:kern w:val="2"/>
          <w:sz w:val="22"/>
          <w:szCs w:val="22"/>
          <w:lang w:eastAsia="zh-CN"/>
        </w:rPr>
        <w:t xml:space="preserve"> </w:t>
      </w:r>
      <w:r w:rsidR="00B818DF">
        <w:rPr>
          <w:rFonts w:eastAsia="Arial Unicode MS" w:cs="Arial"/>
          <w:kern w:val="2"/>
          <w:sz w:val="22"/>
          <w:szCs w:val="22"/>
          <w:lang w:eastAsia="zh-CN"/>
        </w:rPr>
        <w:t xml:space="preserve">Since </w:t>
      </w:r>
      <w:r>
        <w:rPr>
          <w:rFonts w:eastAsia="Arial Unicode MS" w:cs="Arial"/>
          <w:kern w:val="2"/>
          <w:sz w:val="22"/>
          <w:szCs w:val="22"/>
          <w:lang w:eastAsia="zh-CN"/>
        </w:rPr>
        <w:t>the number of links between source UE and destination UEs is large, support link level QoS management mechanism is problematic.</w:t>
      </w:r>
      <w:r w:rsidR="00CD253C">
        <w:rPr>
          <w:rFonts w:eastAsia="Arial Unicode MS" w:cs="Arial"/>
          <w:kern w:val="2"/>
          <w:sz w:val="22"/>
          <w:szCs w:val="22"/>
          <w:lang w:eastAsia="zh-CN"/>
        </w:rPr>
        <w:t xml:space="preserve"> In NR V2X, unicast and groupcast will be supported besides broadcast transmission, then link level QoS management can be supported </w:t>
      </w:r>
      <w:r w:rsidR="00F17DC9">
        <w:rPr>
          <w:rFonts w:eastAsia="Arial Unicode MS" w:cs="Arial"/>
          <w:kern w:val="2"/>
          <w:sz w:val="22"/>
          <w:szCs w:val="22"/>
          <w:lang w:eastAsia="zh-CN"/>
        </w:rPr>
        <w:t>at least for unicast and group</w:t>
      </w:r>
      <w:r w:rsidR="00CD253C">
        <w:rPr>
          <w:rFonts w:eastAsia="Arial Unicode MS" w:cs="Arial"/>
          <w:kern w:val="2"/>
          <w:sz w:val="22"/>
          <w:szCs w:val="22"/>
          <w:lang w:eastAsia="zh-CN"/>
        </w:rPr>
        <w:t>cast in NR V2X. More details about QoS m</w:t>
      </w:r>
      <w:r w:rsidR="00AA42AE">
        <w:rPr>
          <w:rFonts w:eastAsia="Arial Unicode MS" w:cs="Arial"/>
          <w:kern w:val="2"/>
          <w:sz w:val="22"/>
          <w:szCs w:val="22"/>
          <w:lang w:eastAsia="zh-CN"/>
        </w:rPr>
        <w:t>anagement for unicast and/or group</w:t>
      </w:r>
      <w:r w:rsidR="00CD253C">
        <w:rPr>
          <w:rFonts w:eastAsia="Arial Unicode MS" w:cs="Arial"/>
          <w:kern w:val="2"/>
          <w:sz w:val="22"/>
          <w:szCs w:val="22"/>
          <w:lang w:eastAsia="zh-CN"/>
        </w:rPr>
        <w:t xml:space="preserve">cast are explained in </w:t>
      </w:r>
      <w:r w:rsidR="00E26A0A">
        <w:rPr>
          <w:rFonts w:eastAsia="Arial Unicode MS" w:cs="Arial"/>
          <w:kern w:val="2"/>
          <w:sz w:val="22"/>
          <w:szCs w:val="22"/>
          <w:lang w:eastAsia="zh-CN"/>
        </w:rPr>
        <w:t xml:space="preserve">our </w:t>
      </w:r>
      <w:r w:rsidR="00CD253C">
        <w:rPr>
          <w:rFonts w:eastAsia="Arial Unicode MS" w:cs="Arial"/>
          <w:kern w:val="2"/>
          <w:sz w:val="22"/>
          <w:szCs w:val="22"/>
          <w:lang w:eastAsia="zh-CN"/>
        </w:rPr>
        <w:t xml:space="preserve">companion </w:t>
      </w:r>
      <w:r w:rsidR="00CF7A28">
        <w:rPr>
          <w:rFonts w:eastAsia="Arial Unicode MS" w:cs="Arial"/>
          <w:kern w:val="2"/>
          <w:sz w:val="22"/>
          <w:szCs w:val="22"/>
          <w:lang w:eastAsia="zh-CN"/>
        </w:rPr>
        <w:t>paper</w:t>
      </w:r>
      <w:r w:rsidR="00CD253C" w:rsidRPr="00501B03">
        <w:rPr>
          <w:rFonts w:eastAsia="Arial Unicode MS" w:cs="Arial"/>
          <w:kern w:val="2"/>
          <w:sz w:val="22"/>
          <w:szCs w:val="22"/>
          <w:lang w:eastAsia="zh-CN"/>
        </w:rPr>
        <w:t xml:space="preserve"> [</w:t>
      </w:r>
      <w:r w:rsidR="00DC0191" w:rsidRPr="00501B03">
        <w:rPr>
          <w:rFonts w:eastAsia="Arial Unicode MS" w:cs="Arial"/>
          <w:kern w:val="2"/>
          <w:sz w:val="22"/>
          <w:szCs w:val="22"/>
          <w:lang w:eastAsia="zh-CN"/>
        </w:rPr>
        <w:t>5</w:t>
      </w:r>
      <w:r w:rsidR="00CD253C" w:rsidRPr="00501B03">
        <w:rPr>
          <w:rFonts w:eastAsia="Arial Unicode MS" w:cs="Arial"/>
          <w:kern w:val="2"/>
          <w:sz w:val="22"/>
          <w:szCs w:val="22"/>
          <w:lang w:eastAsia="zh-CN"/>
        </w:rPr>
        <w:t>].</w:t>
      </w:r>
      <w:r w:rsidR="00AA42AE" w:rsidRPr="00501B03">
        <w:rPr>
          <w:rFonts w:eastAsia="Arial Unicode MS" w:cs="Arial"/>
          <w:kern w:val="2"/>
          <w:sz w:val="22"/>
          <w:szCs w:val="22"/>
          <w:lang w:eastAsia="zh-CN"/>
        </w:rPr>
        <w:t xml:space="preserve"> I</w:t>
      </w:r>
      <w:r w:rsidR="00AA42AE">
        <w:rPr>
          <w:rFonts w:eastAsia="Arial Unicode MS" w:cs="Arial"/>
          <w:kern w:val="2"/>
          <w:sz w:val="22"/>
          <w:szCs w:val="22"/>
          <w:lang w:eastAsia="zh-CN"/>
        </w:rPr>
        <w:t xml:space="preserve">f link level QoS management is only supported for unicast and/or groupcast transmission, it is preferred to support method to distinguish unicast, groupcast and broadcast in PHY layer, because UE can reflect fast whether to conduct QoS management for certain transmission and what to feedback for QoS management in case that feedback information for unicast and groupcast is different. </w:t>
      </w:r>
    </w:p>
    <w:p w14:paraId="0D03BA29" w14:textId="586CDAB2" w:rsidR="00AA42AE" w:rsidRDefault="00CD253C" w:rsidP="00833297">
      <w:pPr>
        <w:spacing w:after="240"/>
        <w:jc w:val="both"/>
        <w:rPr>
          <w:rFonts w:eastAsia="Arial Unicode MS" w:cs="Arial"/>
          <w:b/>
          <w:kern w:val="2"/>
          <w:sz w:val="22"/>
          <w:szCs w:val="22"/>
          <w:lang w:eastAsia="zh-CN"/>
        </w:rPr>
      </w:pPr>
      <w:r w:rsidRPr="004646EB">
        <w:rPr>
          <w:rFonts w:eastAsia="Arial Unicode MS" w:cs="Arial"/>
          <w:b/>
          <w:kern w:val="2"/>
          <w:sz w:val="22"/>
          <w:szCs w:val="22"/>
          <w:lang w:eastAsia="zh-CN"/>
        </w:rPr>
        <w:t>Proposal</w:t>
      </w:r>
      <w:r w:rsidR="001D65BD">
        <w:rPr>
          <w:rFonts w:eastAsia="Arial Unicode MS" w:cs="Arial"/>
          <w:b/>
          <w:kern w:val="2"/>
          <w:sz w:val="22"/>
          <w:szCs w:val="22"/>
          <w:lang w:eastAsia="zh-CN"/>
        </w:rPr>
        <w:t xml:space="preserve"> </w:t>
      </w:r>
      <w:r w:rsidR="00B818DF">
        <w:rPr>
          <w:rFonts w:eastAsia="Arial Unicode MS" w:cs="Arial"/>
          <w:b/>
          <w:kern w:val="2"/>
          <w:sz w:val="22"/>
          <w:szCs w:val="22"/>
          <w:lang w:eastAsia="zh-CN"/>
        </w:rPr>
        <w:t>5</w:t>
      </w:r>
      <w:r w:rsidRPr="004646EB">
        <w:rPr>
          <w:rFonts w:eastAsia="Arial Unicode MS" w:cs="Arial"/>
          <w:b/>
          <w:kern w:val="2"/>
          <w:sz w:val="22"/>
          <w:szCs w:val="22"/>
          <w:lang w:eastAsia="zh-CN"/>
        </w:rPr>
        <w:t>: Study link level QoS management mechanism</w:t>
      </w:r>
      <w:r w:rsidR="00D95818" w:rsidRPr="00D95818">
        <w:rPr>
          <w:rFonts w:eastAsia="Arial Unicode MS" w:cs="Arial"/>
          <w:b/>
          <w:kern w:val="2"/>
          <w:sz w:val="22"/>
          <w:szCs w:val="22"/>
          <w:lang w:eastAsia="zh-CN"/>
        </w:rPr>
        <w:t xml:space="preserve"> </w:t>
      </w:r>
      <w:r w:rsidR="00D95818" w:rsidRPr="004646EB">
        <w:rPr>
          <w:rFonts w:eastAsia="Arial Unicode MS" w:cs="Arial"/>
          <w:b/>
          <w:kern w:val="2"/>
          <w:sz w:val="22"/>
          <w:szCs w:val="22"/>
          <w:lang w:eastAsia="zh-CN"/>
        </w:rPr>
        <w:t>at least for unicast and/or groupcast transmission</w:t>
      </w:r>
      <w:r w:rsidRPr="004646EB">
        <w:rPr>
          <w:rFonts w:eastAsia="Arial Unicode MS" w:cs="Arial"/>
          <w:b/>
          <w:kern w:val="2"/>
          <w:sz w:val="22"/>
          <w:szCs w:val="22"/>
          <w:lang w:eastAsia="zh-CN"/>
        </w:rPr>
        <w:t xml:space="preserve">, e.g., </w:t>
      </w:r>
      <w:r w:rsidR="00506242" w:rsidRPr="004646EB">
        <w:rPr>
          <w:rFonts w:eastAsia="Arial Unicode MS" w:cs="Arial"/>
          <w:b/>
          <w:kern w:val="2"/>
          <w:sz w:val="22"/>
          <w:szCs w:val="22"/>
          <w:lang w:eastAsia="zh-CN"/>
        </w:rPr>
        <w:t>HARQ-ACK feedback, CSI feedback</w:t>
      </w:r>
      <w:r w:rsidR="000B496C">
        <w:rPr>
          <w:rFonts w:eastAsia="Arial Unicode MS" w:cs="Arial"/>
          <w:b/>
          <w:kern w:val="2"/>
          <w:sz w:val="22"/>
          <w:szCs w:val="22"/>
          <w:lang w:eastAsia="zh-CN"/>
        </w:rPr>
        <w:t>, SL pathloss compensation</w:t>
      </w:r>
      <w:r w:rsidRPr="004646EB">
        <w:rPr>
          <w:rFonts w:eastAsia="Arial Unicode MS" w:cs="Arial"/>
          <w:b/>
          <w:kern w:val="2"/>
          <w:sz w:val="22"/>
          <w:szCs w:val="22"/>
          <w:lang w:eastAsia="zh-CN"/>
        </w:rPr>
        <w:t xml:space="preserve"> and closed</w:t>
      </w:r>
      <w:r w:rsidR="000B496C">
        <w:rPr>
          <w:rFonts w:eastAsia="Arial Unicode MS" w:cs="Arial"/>
          <w:b/>
          <w:kern w:val="2"/>
          <w:sz w:val="22"/>
          <w:szCs w:val="22"/>
          <w:lang w:eastAsia="zh-CN"/>
        </w:rPr>
        <w:t>-</w:t>
      </w:r>
      <w:r w:rsidRPr="004646EB">
        <w:rPr>
          <w:rFonts w:eastAsia="Arial Unicode MS" w:cs="Arial"/>
          <w:b/>
          <w:kern w:val="2"/>
          <w:sz w:val="22"/>
          <w:szCs w:val="22"/>
          <w:lang w:eastAsia="zh-CN"/>
        </w:rPr>
        <w:t>loop power control</w:t>
      </w:r>
      <w:r w:rsidR="00D95818">
        <w:rPr>
          <w:rFonts w:eastAsia="Arial Unicode MS" w:cs="Arial"/>
          <w:b/>
          <w:kern w:val="2"/>
          <w:sz w:val="22"/>
          <w:szCs w:val="22"/>
          <w:lang w:eastAsia="zh-CN"/>
        </w:rPr>
        <w:t>.</w:t>
      </w:r>
    </w:p>
    <w:p w14:paraId="6309754F" w14:textId="7BFBF089" w:rsidR="00AA42AE" w:rsidRPr="004646EB" w:rsidRDefault="00AA42AE" w:rsidP="00AA42AE">
      <w:pPr>
        <w:numPr>
          <w:ilvl w:val="0"/>
          <w:numId w:val="19"/>
        </w:numPr>
        <w:spacing w:after="240"/>
        <w:jc w:val="both"/>
        <w:rPr>
          <w:rFonts w:eastAsia="Arial Unicode MS" w:cs="Arial"/>
          <w:b/>
          <w:kern w:val="2"/>
          <w:sz w:val="22"/>
          <w:szCs w:val="22"/>
          <w:lang w:eastAsia="zh-CN"/>
        </w:rPr>
      </w:pPr>
      <w:r>
        <w:rPr>
          <w:rFonts w:eastAsia="Arial Unicode MS" w:cs="Arial"/>
          <w:b/>
          <w:kern w:val="2"/>
          <w:sz w:val="22"/>
          <w:szCs w:val="22"/>
          <w:lang w:eastAsia="zh-CN"/>
        </w:rPr>
        <w:t>FFS</w:t>
      </w:r>
      <w:r w:rsidR="00E61318">
        <w:rPr>
          <w:rFonts w:eastAsia="Arial Unicode MS" w:cs="Arial"/>
          <w:b/>
          <w:kern w:val="2"/>
          <w:sz w:val="22"/>
          <w:szCs w:val="22"/>
          <w:lang w:eastAsia="zh-CN"/>
        </w:rPr>
        <w:t>:</w:t>
      </w:r>
      <w:r>
        <w:rPr>
          <w:rFonts w:eastAsia="Arial Unicode MS" w:cs="Arial"/>
          <w:b/>
          <w:kern w:val="2"/>
          <w:sz w:val="22"/>
          <w:szCs w:val="22"/>
          <w:lang w:eastAsia="zh-CN"/>
        </w:rPr>
        <w:t xml:space="preserve"> </w:t>
      </w:r>
      <w:r w:rsidR="00E61318">
        <w:rPr>
          <w:rFonts w:eastAsia="Arial Unicode MS" w:cs="Arial"/>
          <w:b/>
          <w:kern w:val="2"/>
          <w:sz w:val="22"/>
          <w:szCs w:val="22"/>
          <w:lang w:eastAsia="zh-CN"/>
        </w:rPr>
        <w:t xml:space="preserve">Method </w:t>
      </w:r>
      <w:r>
        <w:rPr>
          <w:rFonts w:eastAsia="Arial Unicode MS" w:cs="Arial"/>
          <w:b/>
          <w:kern w:val="2"/>
          <w:sz w:val="22"/>
          <w:szCs w:val="22"/>
          <w:lang w:eastAsia="zh-CN"/>
        </w:rPr>
        <w:t>to distinguish unicast, groupcast and broadcast in PHY layer</w:t>
      </w:r>
    </w:p>
    <w:p w14:paraId="7CE63D4C" w14:textId="77777777" w:rsidR="004D3DA7" w:rsidRDefault="004D3DA7" w:rsidP="004D3DA7">
      <w:pPr>
        <w:pStyle w:val="2"/>
        <w:spacing w:after="240"/>
        <w:rPr>
          <w:lang w:eastAsia="zh-CN"/>
        </w:rPr>
      </w:pPr>
      <w:r w:rsidRPr="004D3DA7">
        <w:rPr>
          <w:lang w:eastAsia="zh-CN"/>
        </w:rPr>
        <w:t>Resource sharing between unicast, groupcast and broadcast</w:t>
      </w:r>
    </w:p>
    <w:p w14:paraId="27CA9881" w14:textId="35F6CEEB" w:rsidR="007912C9" w:rsidRDefault="007753AE" w:rsidP="007753AE">
      <w:pPr>
        <w:spacing w:after="240"/>
        <w:jc w:val="both"/>
        <w:rPr>
          <w:rFonts w:eastAsia="Arial Unicode MS" w:cs="Arial"/>
          <w:kern w:val="2"/>
          <w:sz w:val="22"/>
          <w:szCs w:val="22"/>
          <w:lang w:eastAsia="zh-CN"/>
        </w:rPr>
      </w:pPr>
      <w:r>
        <w:rPr>
          <w:rFonts w:eastAsia="Arial Unicode MS" w:cs="Arial" w:hint="eastAsia"/>
          <w:kern w:val="2"/>
          <w:sz w:val="22"/>
          <w:szCs w:val="22"/>
          <w:lang w:eastAsia="zh-CN"/>
        </w:rPr>
        <w:t>I</w:t>
      </w:r>
      <w:r>
        <w:rPr>
          <w:rFonts w:eastAsia="Arial Unicode MS" w:cs="Arial"/>
          <w:kern w:val="2"/>
          <w:sz w:val="22"/>
          <w:szCs w:val="22"/>
          <w:lang w:eastAsia="zh-CN"/>
        </w:rPr>
        <w:t xml:space="preserve">n Rel-14/15 LTE V2X, broadcast transmission is performed on </w:t>
      </w:r>
      <w:r w:rsidR="005D5D5B">
        <w:rPr>
          <w:rFonts w:eastAsia="Arial Unicode MS" w:cs="Arial"/>
          <w:kern w:val="2"/>
          <w:sz w:val="22"/>
          <w:szCs w:val="22"/>
          <w:lang w:eastAsia="zh-CN"/>
        </w:rPr>
        <w:t xml:space="preserve">(pre)configured </w:t>
      </w:r>
      <w:r>
        <w:rPr>
          <w:rFonts w:eastAsia="Arial Unicode MS" w:cs="Arial"/>
          <w:kern w:val="2"/>
          <w:sz w:val="22"/>
          <w:szCs w:val="22"/>
          <w:lang w:eastAsia="zh-CN"/>
        </w:rPr>
        <w:t>PSCCH and PSSCH</w:t>
      </w:r>
      <w:r w:rsidR="005D5D5B">
        <w:rPr>
          <w:rFonts w:eastAsia="Arial Unicode MS" w:cs="Arial"/>
          <w:kern w:val="2"/>
          <w:sz w:val="22"/>
          <w:szCs w:val="22"/>
          <w:lang w:eastAsia="zh-CN"/>
        </w:rPr>
        <w:t xml:space="preserve"> resource</w:t>
      </w:r>
      <w:r>
        <w:rPr>
          <w:rFonts w:eastAsia="Arial Unicode MS" w:cs="Arial"/>
          <w:kern w:val="2"/>
          <w:sz w:val="22"/>
          <w:szCs w:val="22"/>
          <w:lang w:eastAsia="zh-CN"/>
        </w:rPr>
        <w:t xml:space="preserve">. In NR V2X, </w:t>
      </w:r>
      <w:r w:rsidR="005D5D5B">
        <w:rPr>
          <w:rFonts w:eastAsia="Arial Unicode MS" w:cs="Arial"/>
          <w:kern w:val="2"/>
          <w:sz w:val="22"/>
          <w:szCs w:val="22"/>
          <w:lang w:eastAsia="zh-CN"/>
        </w:rPr>
        <w:t xml:space="preserve">besides broadcast transmission, unicast and groupcast transmission are potentially supported. Therefore, </w:t>
      </w:r>
      <w:r>
        <w:rPr>
          <w:rFonts w:eastAsia="Arial Unicode MS" w:cs="Arial"/>
          <w:kern w:val="2"/>
          <w:sz w:val="22"/>
          <w:szCs w:val="22"/>
          <w:lang w:eastAsia="zh-CN"/>
        </w:rPr>
        <w:t xml:space="preserve">resource configuration for unicast, group and broadcast need to be studied, e.g., </w:t>
      </w:r>
      <w:r w:rsidR="00E26A0A">
        <w:rPr>
          <w:rFonts w:eastAsia="Arial Unicode MS" w:cs="Arial"/>
          <w:kern w:val="2"/>
          <w:sz w:val="22"/>
          <w:szCs w:val="22"/>
          <w:lang w:eastAsia="zh-CN"/>
        </w:rPr>
        <w:t xml:space="preserve">common </w:t>
      </w:r>
      <w:r w:rsidR="00491403" w:rsidRPr="00491403">
        <w:rPr>
          <w:rFonts w:eastAsia="Arial Unicode MS" w:cs="Arial" w:hint="eastAsia"/>
          <w:kern w:val="2"/>
          <w:sz w:val="22"/>
          <w:szCs w:val="22"/>
          <w:lang w:eastAsia="zh-CN"/>
        </w:rPr>
        <w:t xml:space="preserve">PSCCH/PSSCH resource </w:t>
      </w:r>
      <w:r w:rsidR="00E26A0A">
        <w:rPr>
          <w:rFonts w:eastAsia="Arial Unicode MS" w:cs="Arial"/>
          <w:kern w:val="2"/>
          <w:sz w:val="22"/>
          <w:szCs w:val="22"/>
          <w:lang w:eastAsia="zh-CN"/>
        </w:rPr>
        <w:t>among</w:t>
      </w:r>
      <w:r w:rsidR="00491403" w:rsidRPr="00491403">
        <w:rPr>
          <w:rFonts w:eastAsia="Arial Unicode MS" w:cs="Arial" w:hint="eastAsia"/>
          <w:kern w:val="2"/>
          <w:sz w:val="22"/>
          <w:szCs w:val="22"/>
          <w:lang w:eastAsia="zh-CN"/>
        </w:rPr>
        <w:t xml:space="preserve"> unicast, groupcast and broadcast</w:t>
      </w:r>
      <w:r>
        <w:rPr>
          <w:rFonts w:eastAsia="Arial Unicode MS" w:cs="Arial"/>
          <w:kern w:val="2"/>
          <w:sz w:val="22"/>
          <w:szCs w:val="22"/>
          <w:lang w:eastAsia="zh-CN"/>
        </w:rPr>
        <w:t>, or dedicated PSCCH/PSSCH resources</w:t>
      </w:r>
      <w:r w:rsidR="00E26A0A">
        <w:rPr>
          <w:rFonts w:eastAsia="Arial Unicode MS" w:cs="Arial"/>
          <w:kern w:val="2"/>
          <w:sz w:val="22"/>
          <w:szCs w:val="22"/>
          <w:lang w:eastAsia="zh-CN"/>
        </w:rPr>
        <w:t xml:space="preserve"> among them</w:t>
      </w:r>
      <w:r>
        <w:rPr>
          <w:rFonts w:eastAsia="Arial Unicode MS" w:cs="Arial"/>
          <w:kern w:val="2"/>
          <w:sz w:val="22"/>
          <w:szCs w:val="22"/>
          <w:lang w:eastAsia="zh-CN"/>
        </w:rPr>
        <w:t xml:space="preserve"> need to be configured for </w:t>
      </w:r>
      <w:r w:rsidR="000B496C">
        <w:rPr>
          <w:rFonts w:eastAsia="Arial Unicode MS" w:cs="Arial"/>
          <w:kern w:val="2"/>
          <w:sz w:val="22"/>
          <w:szCs w:val="22"/>
          <w:lang w:eastAsia="zh-CN"/>
        </w:rPr>
        <w:t>each transmission type</w:t>
      </w:r>
      <w:r w:rsidR="00616385">
        <w:rPr>
          <w:rFonts w:eastAsia="Arial Unicode MS" w:cs="Arial"/>
          <w:kern w:val="2"/>
          <w:sz w:val="22"/>
          <w:szCs w:val="22"/>
          <w:lang w:eastAsia="zh-CN"/>
        </w:rPr>
        <w:t xml:space="preserve"> as shown in Fig. 2</w:t>
      </w:r>
      <w:r>
        <w:rPr>
          <w:rFonts w:eastAsia="Arial Unicode MS" w:cs="Arial"/>
          <w:kern w:val="2"/>
          <w:sz w:val="22"/>
          <w:szCs w:val="22"/>
          <w:lang w:eastAsia="zh-CN"/>
        </w:rPr>
        <w:t>.</w:t>
      </w:r>
    </w:p>
    <w:p w14:paraId="235A114B" w14:textId="77777777" w:rsidR="00616385" w:rsidRDefault="00616385" w:rsidP="007753AE">
      <w:pPr>
        <w:spacing w:after="240"/>
        <w:jc w:val="both"/>
        <w:rPr>
          <w:rFonts w:eastAsia="Arial Unicode MS" w:cs="Arial"/>
          <w:kern w:val="2"/>
          <w:sz w:val="22"/>
          <w:szCs w:val="22"/>
          <w:lang w:eastAsia="zh-CN"/>
        </w:rPr>
      </w:pPr>
    </w:p>
    <w:p w14:paraId="441BDAE1" w14:textId="3ED9E747" w:rsidR="00DF14E5" w:rsidRDefault="00616385" w:rsidP="00616385">
      <w:pPr>
        <w:keepNext/>
        <w:spacing w:after="240"/>
        <w:jc w:val="center"/>
      </w:pPr>
      <w:r w:rsidRPr="00616385">
        <w:rPr>
          <w:noProof/>
          <w:lang w:val="en-US" w:eastAsia="ja-JP"/>
        </w:rPr>
        <w:drawing>
          <wp:inline distT="0" distB="0" distL="0" distR="0" wp14:anchorId="148B4656" wp14:editId="0A538567">
            <wp:extent cx="5557961" cy="15194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164" cy="1520907"/>
                    </a:xfrm>
                    <a:prstGeom prst="rect">
                      <a:avLst/>
                    </a:prstGeom>
                    <a:noFill/>
                    <a:ln>
                      <a:noFill/>
                    </a:ln>
                  </pic:spPr>
                </pic:pic>
              </a:graphicData>
            </a:graphic>
          </wp:inline>
        </w:drawing>
      </w:r>
    </w:p>
    <w:p w14:paraId="104BBB47" w14:textId="6D44EB6D" w:rsidR="00DF14E5" w:rsidRDefault="00DF14E5" w:rsidP="00616385">
      <w:pPr>
        <w:pStyle w:val="ad"/>
        <w:jc w:val="center"/>
        <w:rPr>
          <w:sz w:val="22"/>
          <w:szCs w:val="22"/>
        </w:rPr>
      </w:pPr>
      <w:r w:rsidRPr="00616385">
        <w:rPr>
          <w:sz w:val="22"/>
          <w:szCs w:val="22"/>
        </w:rPr>
        <w:t xml:space="preserve">Figure </w:t>
      </w:r>
      <w:r w:rsidRPr="00616385">
        <w:rPr>
          <w:sz w:val="22"/>
          <w:szCs w:val="22"/>
        </w:rPr>
        <w:fldChar w:fldCharType="begin"/>
      </w:r>
      <w:r w:rsidRPr="00616385">
        <w:rPr>
          <w:sz w:val="22"/>
          <w:szCs w:val="22"/>
        </w:rPr>
        <w:instrText xml:space="preserve"> SEQ Figure \* ARABIC </w:instrText>
      </w:r>
      <w:r w:rsidRPr="00616385">
        <w:rPr>
          <w:sz w:val="22"/>
          <w:szCs w:val="22"/>
        </w:rPr>
        <w:fldChar w:fldCharType="separate"/>
      </w:r>
      <w:r w:rsidRPr="00616385">
        <w:rPr>
          <w:noProof/>
          <w:sz w:val="22"/>
          <w:szCs w:val="22"/>
        </w:rPr>
        <w:t>2</w:t>
      </w:r>
      <w:r w:rsidRPr="00616385">
        <w:rPr>
          <w:sz w:val="22"/>
          <w:szCs w:val="22"/>
        </w:rPr>
        <w:fldChar w:fldCharType="end"/>
      </w:r>
      <w:r w:rsidRPr="00616385">
        <w:rPr>
          <w:sz w:val="22"/>
          <w:szCs w:val="22"/>
        </w:rPr>
        <w:t xml:space="preserve">: </w:t>
      </w:r>
      <w:r w:rsidR="00616385">
        <w:rPr>
          <w:sz w:val="22"/>
          <w:szCs w:val="22"/>
        </w:rPr>
        <w:t>Common/d</w:t>
      </w:r>
      <w:r w:rsidRPr="00616385">
        <w:rPr>
          <w:sz w:val="22"/>
          <w:szCs w:val="22"/>
        </w:rPr>
        <w:t>edicated PSCCH/PSSCH resource for unicast, groupcast and broadcast</w:t>
      </w:r>
    </w:p>
    <w:p w14:paraId="0808A36C" w14:textId="77777777" w:rsidR="00616385" w:rsidRPr="00616385" w:rsidRDefault="00616385" w:rsidP="00616385"/>
    <w:p w14:paraId="69D787A8" w14:textId="515633E6" w:rsidR="00616385" w:rsidRPr="00616385" w:rsidRDefault="00616385" w:rsidP="00616385"/>
    <w:p w14:paraId="22494523" w14:textId="71F4DA87" w:rsidR="00351BE6" w:rsidRPr="00351BE6" w:rsidRDefault="00E26A0A" w:rsidP="003F3F71">
      <w:pPr>
        <w:spacing w:after="240"/>
        <w:jc w:val="both"/>
        <w:rPr>
          <w:rFonts w:eastAsia="Arial Unicode MS" w:cs="Arial"/>
          <w:kern w:val="2"/>
          <w:sz w:val="22"/>
          <w:szCs w:val="22"/>
          <w:u w:val="single"/>
          <w:lang w:eastAsia="zh-CN"/>
        </w:rPr>
      </w:pPr>
      <w:r>
        <w:rPr>
          <w:rFonts w:eastAsia="Arial Unicode MS" w:cs="Arial"/>
          <w:kern w:val="2"/>
          <w:sz w:val="22"/>
          <w:szCs w:val="22"/>
          <w:u w:val="single"/>
          <w:lang w:eastAsia="zh-CN"/>
        </w:rPr>
        <w:t xml:space="preserve">Common </w:t>
      </w:r>
      <w:r w:rsidR="00351BE6" w:rsidRPr="00351BE6">
        <w:rPr>
          <w:rFonts w:eastAsia="Arial Unicode MS" w:cs="Arial" w:hint="eastAsia"/>
          <w:kern w:val="2"/>
          <w:sz w:val="22"/>
          <w:szCs w:val="22"/>
          <w:u w:val="single"/>
          <w:lang w:eastAsia="zh-CN"/>
        </w:rPr>
        <w:t xml:space="preserve">PSCCH/PSSCH resource </w:t>
      </w:r>
      <w:r>
        <w:rPr>
          <w:rFonts w:eastAsia="Arial Unicode MS" w:cs="Arial"/>
          <w:kern w:val="2"/>
          <w:sz w:val="22"/>
          <w:szCs w:val="22"/>
          <w:u w:val="single"/>
          <w:lang w:eastAsia="zh-CN"/>
        </w:rPr>
        <w:t>among</w:t>
      </w:r>
      <w:r w:rsidR="00351BE6" w:rsidRPr="00351BE6">
        <w:rPr>
          <w:rFonts w:eastAsia="Arial Unicode MS" w:cs="Arial" w:hint="eastAsia"/>
          <w:kern w:val="2"/>
          <w:sz w:val="22"/>
          <w:szCs w:val="22"/>
          <w:u w:val="single"/>
          <w:lang w:eastAsia="zh-CN"/>
        </w:rPr>
        <w:t xml:space="preserve"> unicast, groupcast and broadcast</w:t>
      </w:r>
    </w:p>
    <w:p w14:paraId="6FEE12FF" w14:textId="098E61C1" w:rsidR="003F3F71" w:rsidRDefault="003F3F71" w:rsidP="003F3F71">
      <w:pPr>
        <w:spacing w:after="240"/>
        <w:jc w:val="both"/>
        <w:rPr>
          <w:rFonts w:eastAsia="Arial Unicode MS" w:cs="Arial"/>
          <w:kern w:val="2"/>
          <w:sz w:val="22"/>
          <w:szCs w:val="22"/>
          <w:lang w:eastAsia="zh-CN"/>
        </w:rPr>
      </w:pPr>
      <w:r>
        <w:rPr>
          <w:rFonts w:eastAsia="Arial Unicode MS" w:cs="Arial"/>
          <w:kern w:val="2"/>
          <w:sz w:val="22"/>
          <w:szCs w:val="22"/>
          <w:lang w:eastAsia="zh-CN"/>
        </w:rPr>
        <w:t>I</w:t>
      </w:r>
      <w:r>
        <w:rPr>
          <w:rFonts w:eastAsia="Arial Unicode MS" w:cs="Arial" w:hint="eastAsia"/>
          <w:kern w:val="2"/>
          <w:sz w:val="22"/>
          <w:szCs w:val="22"/>
          <w:lang w:eastAsia="zh-CN"/>
        </w:rPr>
        <w:t xml:space="preserve">n </w:t>
      </w:r>
      <w:r>
        <w:rPr>
          <w:rFonts w:eastAsia="Arial Unicode MS" w:cs="Arial"/>
          <w:kern w:val="2"/>
          <w:sz w:val="22"/>
          <w:szCs w:val="22"/>
          <w:lang w:eastAsia="zh-CN"/>
        </w:rPr>
        <w:t xml:space="preserve">Rel-14/15 LTE V2X, sidelink control information </w:t>
      </w:r>
      <w:r w:rsidR="002C28FC">
        <w:rPr>
          <w:rFonts w:eastAsia="Arial Unicode MS" w:cs="Arial"/>
          <w:kern w:val="2"/>
          <w:sz w:val="22"/>
          <w:szCs w:val="22"/>
          <w:lang w:eastAsia="zh-CN"/>
        </w:rPr>
        <w:t xml:space="preserve">(SCI) </w:t>
      </w:r>
      <w:r>
        <w:rPr>
          <w:rFonts w:eastAsia="Arial Unicode MS" w:cs="Arial"/>
          <w:kern w:val="2"/>
          <w:sz w:val="22"/>
          <w:szCs w:val="22"/>
          <w:lang w:eastAsia="zh-CN"/>
        </w:rPr>
        <w:t>on PSCCH is transmitted simultaneous</w:t>
      </w:r>
      <w:r w:rsidR="000B496C">
        <w:rPr>
          <w:rFonts w:eastAsia="Arial Unicode MS" w:cs="Arial"/>
          <w:kern w:val="2"/>
          <w:sz w:val="22"/>
          <w:szCs w:val="22"/>
          <w:lang w:eastAsia="zh-CN"/>
        </w:rPr>
        <w:t>ly</w:t>
      </w:r>
      <w:r>
        <w:rPr>
          <w:rFonts w:eastAsia="Arial Unicode MS" w:cs="Arial"/>
          <w:kern w:val="2"/>
          <w:sz w:val="22"/>
          <w:szCs w:val="22"/>
          <w:lang w:eastAsia="zh-CN"/>
        </w:rPr>
        <w:t xml:space="preserve"> with data transmission on associated PSSCH. From RX UE perspective, PSCCH is blind decoded</w:t>
      </w:r>
      <w:r w:rsidR="000B496C">
        <w:rPr>
          <w:rFonts w:eastAsia="Arial Unicode MS" w:cs="Arial"/>
          <w:kern w:val="2"/>
          <w:sz w:val="22"/>
          <w:szCs w:val="22"/>
          <w:lang w:eastAsia="zh-CN"/>
        </w:rPr>
        <w:t>.</w:t>
      </w:r>
      <w:r>
        <w:rPr>
          <w:rFonts w:eastAsia="Arial Unicode MS" w:cs="Arial"/>
          <w:kern w:val="2"/>
          <w:sz w:val="22"/>
          <w:szCs w:val="22"/>
          <w:lang w:eastAsia="zh-CN"/>
        </w:rPr>
        <w:t xml:space="preserve"> </w:t>
      </w:r>
      <w:r w:rsidR="000B496C">
        <w:rPr>
          <w:rFonts w:eastAsia="Arial Unicode MS" w:cs="Arial"/>
          <w:kern w:val="2"/>
          <w:sz w:val="22"/>
          <w:szCs w:val="22"/>
          <w:lang w:eastAsia="zh-CN"/>
        </w:rPr>
        <w:t>A</w:t>
      </w:r>
      <w:r>
        <w:rPr>
          <w:rFonts w:eastAsia="Arial Unicode MS" w:cs="Arial"/>
          <w:kern w:val="2"/>
          <w:sz w:val="22"/>
          <w:szCs w:val="22"/>
          <w:lang w:eastAsia="zh-CN"/>
        </w:rPr>
        <w:t xml:space="preserve">nd then associated PSSCH will be decoded </w:t>
      </w:r>
      <w:r w:rsidR="000B496C">
        <w:rPr>
          <w:rFonts w:eastAsia="Arial Unicode MS" w:cs="Arial"/>
          <w:kern w:val="2"/>
          <w:sz w:val="22"/>
          <w:szCs w:val="22"/>
          <w:lang w:eastAsia="zh-CN"/>
        </w:rPr>
        <w:t>based on</w:t>
      </w:r>
      <w:r>
        <w:rPr>
          <w:rFonts w:eastAsia="Arial Unicode MS" w:cs="Arial"/>
          <w:kern w:val="2"/>
          <w:sz w:val="22"/>
          <w:szCs w:val="22"/>
          <w:lang w:eastAsia="zh-CN"/>
        </w:rPr>
        <w:t xml:space="preserve"> indication in SCI. </w:t>
      </w:r>
      <w:r w:rsidR="00E26A0A">
        <w:rPr>
          <w:rFonts w:eastAsia="Arial Unicode MS" w:cs="Arial"/>
          <w:kern w:val="2"/>
          <w:sz w:val="22"/>
          <w:szCs w:val="22"/>
          <w:lang w:eastAsia="zh-CN"/>
        </w:rPr>
        <w:t>In order t</w:t>
      </w:r>
      <w:r>
        <w:rPr>
          <w:rFonts w:eastAsia="Arial Unicode MS" w:cs="Arial"/>
          <w:kern w:val="2"/>
          <w:sz w:val="22"/>
          <w:szCs w:val="22"/>
          <w:lang w:eastAsia="zh-CN"/>
        </w:rPr>
        <w:t xml:space="preserve">o </w:t>
      </w:r>
      <w:r w:rsidR="00780849">
        <w:rPr>
          <w:rFonts w:eastAsia="Arial Unicode MS" w:cs="Arial"/>
          <w:kern w:val="2"/>
          <w:sz w:val="22"/>
          <w:szCs w:val="22"/>
          <w:lang w:eastAsia="zh-CN"/>
        </w:rPr>
        <w:t xml:space="preserve">reduce blind decoding complexity, </w:t>
      </w:r>
      <w:r w:rsidR="002C28FC">
        <w:rPr>
          <w:rFonts w:eastAsia="Arial Unicode MS" w:cs="Arial"/>
          <w:kern w:val="2"/>
          <w:sz w:val="22"/>
          <w:szCs w:val="22"/>
          <w:lang w:eastAsia="zh-CN"/>
        </w:rPr>
        <w:t>SCI</w:t>
      </w:r>
      <w:r w:rsidR="00780849">
        <w:rPr>
          <w:rFonts w:eastAsia="Arial Unicode MS" w:cs="Arial"/>
          <w:kern w:val="2"/>
          <w:sz w:val="22"/>
          <w:szCs w:val="22"/>
          <w:lang w:eastAsia="zh-CN"/>
        </w:rPr>
        <w:t xml:space="preserve"> </w:t>
      </w:r>
      <w:r w:rsidR="00D91566">
        <w:rPr>
          <w:rFonts w:eastAsia="Arial Unicode MS" w:cs="Arial"/>
          <w:kern w:val="2"/>
          <w:sz w:val="22"/>
          <w:szCs w:val="22"/>
          <w:lang w:eastAsia="zh-CN"/>
        </w:rPr>
        <w:t>scrambling sequence is fixed in the specifications</w:t>
      </w:r>
      <w:r w:rsidR="002C28FC">
        <w:rPr>
          <w:rFonts w:eastAsia="Arial Unicode MS" w:cs="Arial"/>
          <w:kern w:val="2"/>
          <w:sz w:val="22"/>
          <w:szCs w:val="22"/>
          <w:lang w:eastAsia="zh-CN"/>
        </w:rPr>
        <w:t>, while data scrambling sequence is derived based on SCI CRC which is independent of UE ID.</w:t>
      </w:r>
    </w:p>
    <w:p w14:paraId="1B5BC530" w14:textId="17A99DCC" w:rsidR="005D5D5B" w:rsidRDefault="005D5D5B" w:rsidP="003F3F71">
      <w:pPr>
        <w:spacing w:after="240"/>
        <w:jc w:val="both"/>
        <w:rPr>
          <w:rFonts w:eastAsia="Arial Unicode MS" w:cs="Arial"/>
          <w:kern w:val="2"/>
          <w:sz w:val="22"/>
          <w:szCs w:val="22"/>
          <w:lang w:eastAsia="zh-CN"/>
        </w:rPr>
      </w:pPr>
      <w:r>
        <w:rPr>
          <w:rFonts w:eastAsia="Arial Unicode MS" w:cs="Arial"/>
          <w:kern w:val="2"/>
          <w:sz w:val="22"/>
          <w:szCs w:val="22"/>
          <w:lang w:eastAsia="zh-CN"/>
        </w:rPr>
        <w:t xml:space="preserve">If </w:t>
      </w:r>
      <w:r w:rsidR="00E26A0A">
        <w:rPr>
          <w:rFonts w:eastAsia="Arial Unicode MS" w:cs="Arial"/>
          <w:kern w:val="2"/>
          <w:sz w:val="22"/>
          <w:szCs w:val="22"/>
          <w:lang w:eastAsia="zh-CN"/>
        </w:rPr>
        <w:t xml:space="preserve">common </w:t>
      </w:r>
      <w:r w:rsidRPr="005D5D5B">
        <w:rPr>
          <w:rFonts w:eastAsia="Arial Unicode MS" w:cs="Arial" w:hint="eastAsia"/>
          <w:kern w:val="2"/>
          <w:sz w:val="22"/>
          <w:szCs w:val="22"/>
          <w:lang w:eastAsia="zh-CN"/>
        </w:rPr>
        <w:t xml:space="preserve">PSCCH/PSSCH resource </w:t>
      </w:r>
      <w:r w:rsidR="00E26A0A">
        <w:rPr>
          <w:rFonts w:eastAsia="Arial Unicode MS" w:cs="Arial"/>
          <w:kern w:val="2"/>
          <w:sz w:val="22"/>
          <w:szCs w:val="22"/>
          <w:lang w:eastAsia="zh-CN"/>
        </w:rPr>
        <w:t xml:space="preserve">is </w:t>
      </w:r>
      <w:r w:rsidRPr="005D5D5B">
        <w:rPr>
          <w:rFonts w:eastAsia="Arial Unicode MS" w:cs="Arial" w:hint="eastAsia"/>
          <w:kern w:val="2"/>
          <w:sz w:val="22"/>
          <w:szCs w:val="22"/>
          <w:lang w:eastAsia="zh-CN"/>
        </w:rPr>
        <w:t>configur</w:t>
      </w:r>
      <w:r w:rsidR="00E26A0A">
        <w:rPr>
          <w:rFonts w:eastAsia="Arial Unicode MS" w:cs="Arial"/>
          <w:kern w:val="2"/>
          <w:sz w:val="22"/>
          <w:szCs w:val="22"/>
          <w:lang w:eastAsia="zh-CN"/>
        </w:rPr>
        <w:t>ed</w:t>
      </w:r>
      <w:r w:rsidRPr="005D5D5B">
        <w:rPr>
          <w:rFonts w:eastAsia="Arial Unicode MS" w:cs="Arial" w:hint="eastAsia"/>
          <w:kern w:val="2"/>
          <w:sz w:val="22"/>
          <w:szCs w:val="22"/>
          <w:lang w:eastAsia="zh-CN"/>
        </w:rPr>
        <w:t xml:space="preserve"> </w:t>
      </w:r>
      <w:r w:rsidR="00E26A0A">
        <w:rPr>
          <w:rFonts w:eastAsia="Arial Unicode MS" w:cs="Arial"/>
          <w:kern w:val="2"/>
          <w:sz w:val="22"/>
          <w:szCs w:val="22"/>
          <w:lang w:eastAsia="zh-CN"/>
        </w:rPr>
        <w:t xml:space="preserve">among </w:t>
      </w:r>
      <w:r w:rsidRPr="005D5D5B">
        <w:rPr>
          <w:rFonts w:eastAsia="Arial Unicode MS" w:cs="Arial" w:hint="eastAsia"/>
          <w:kern w:val="2"/>
          <w:sz w:val="22"/>
          <w:szCs w:val="22"/>
          <w:lang w:eastAsia="zh-CN"/>
        </w:rPr>
        <w:t>unicast, groupcast and broadcast</w:t>
      </w:r>
      <w:r>
        <w:rPr>
          <w:rFonts w:eastAsia="Arial Unicode MS" w:cs="Arial"/>
          <w:kern w:val="2"/>
          <w:sz w:val="22"/>
          <w:szCs w:val="22"/>
          <w:lang w:eastAsia="zh-CN"/>
        </w:rPr>
        <w:t xml:space="preserve">, and Rel-14/15 SCI and </w:t>
      </w:r>
      <w:r w:rsidR="000B496C">
        <w:rPr>
          <w:rFonts w:eastAsia="Arial Unicode MS" w:cs="Arial"/>
          <w:kern w:val="2"/>
          <w:sz w:val="22"/>
          <w:szCs w:val="22"/>
          <w:lang w:eastAsia="zh-CN"/>
        </w:rPr>
        <w:t>PSSCH</w:t>
      </w:r>
      <w:r>
        <w:rPr>
          <w:rFonts w:eastAsia="Arial Unicode MS" w:cs="Arial"/>
          <w:kern w:val="2"/>
          <w:sz w:val="22"/>
          <w:szCs w:val="22"/>
          <w:lang w:eastAsia="zh-CN"/>
        </w:rPr>
        <w:t xml:space="preserve"> decoding behaviour is </w:t>
      </w:r>
      <w:r w:rsidR="00E26A0A">
        <w:rPr>
          <w:rFonts w:eastAsia="Arial Unicode MS" w:cs="Arial"/>
          <w:kern w:val="2"/>
          <w:sz w:val="22"/>
          <w:szCs w:val="22"/>
          <w:lang w:eastAsia="zh-CN"/>
        </w:rPr>
        <w:t>reused</w:t>
      </w:r>
      <w:r>
        <w:rPr>
          <w:rFonts w:eastAsia="Arial Unicode MS" w:cs="Arial"/>
          <w:kern w:val="2"/>
          <w:sz w:val="22"/>
          <w:szCs w:val="22"/>
          <w:lang w:eastAsia="zh-CN"/>
        </w:rPr>
        <w:t>, it would be problematic to distinguish unicast, groupcast and broadcast. Then, support of link level QoS management in section 2 will be hindered. Therefore, method to distinguish unicast, groupcast and broadcast need to be studied</w:t>
      </w:r>
      <w:r w:rsidR="00F17DC9">
        <w:rPr>
          <w:rFonts w:eastAsia="Arial Unicode MS" w:cs="Arial"/>
          <w:kern w:val="2"/>
          <w:sz w:val="22"/>
          <w:szCs w:val="22"/>
          <w:lang w:eastAsia="zh-CN"/>
        </w:rPr>
        <w:t xml:space="preserve">, e.g., use different RNTIs to scramble </w:t>
      </w:r>
      <w:r w:rsidR="001D65BD">
        <w:rPr>
          <w:rFonts w:eastAsia="Arial Unicode MS" w:cs="Arial"/>
          <w:kern w:val="2"/>
          <w:sz w:val="22"/>
          <w:szCs w:val="22"/>
          <w:lang w:eastAsia="zh-CN"/>
        </w:rPr>
        <w:t xml:space="preserve">PSSCH/PSSCH for </w:t>
      </w:r>
      <w:r w:rsidR="000B496C">
        <w:rPr>
          <w:rFonts w:eastAsia="Arial Unicode MS" w:cs="Arial"/>
          <w:kern w:val="2"/>
          <w:sz w:val="22"/>
          <w:szCs w:val="22"/>
          <w:lang w:eastAsia="zh-CN"/>
        </w:rPr>
        <w:t>them</w:t>
      </w:r>
      <w:r w:rsidR="00F17DC9">
        <w:rPr>
          <w:rFonts w:eastAsia="Arial Unicode MS" w:cs="Arial"/>
          <w:kern w:val="2"/>
          <w:sz w:val="22"/>
          <w:szCs w:val="22"/>
          <w:lang w:eastAsia="zh-CN"/>
        </w:rPr>
        <w:t>, but it is noted that RX UE blind decoding complexity will be a concern by assuming multiple RNTI for PSCCH/PSSCH scrambling.</w:t>
      </w:r>
    </w:p>
    <w:p w14:paraId="2AA8825A" w14:textId="36B519D1" w:rsidR="00351BE6" w:rsidRDefault="00E26A0A" w:rsidP="003F3F71">
      <w:pPr>
        <w:spacing w:after="240"/>
        <w:jc w:val="both"/>
        <w:rPr>
          <w:rFonts w:eastAsia="Arial Unicode MS" w:cs="Arial"/>
          <w:kern w:val="2"/>
          <w:sz w:val="22"/>
          <w:szCs w:val="22"/>
          <w:lang w:eastAsia="zh-CN"/>
        </w:rPr>
      </w:pPr>
      <w:r>
        <w:rPr>
          <w:rFonts w:eastAsia="Arial Unicode MS" w:cs="Arial"/>
          <w:kern w:val="2"/>
          <w:sz w:val="22"/>
          <w:szCs w:val="22"/>
          <w:u w:val="single"/>
          <w:lang w:eastAsia="zh-CN"/>
        </w:rPr>
        <w:t xml:space="preserve">Dedicated </w:t>
      </w:r>
      <w:r w:rsidR="00351BE6" w:rsidRPr="00351BE6">
        <w:rPr>
          <w:rFonts w:eastAsia="Arial Unicode MS" w:cs="Arial" w:hint="eastAsia"/>
          <w:kern w:val="2"/>
          <w:sz w:val="22"/>
          <w:szCs w:val="22"/>
          <w:u w:val="single"/>
          <w:lang w:eastAsia="zh-CN"/>
        </w:rPr>
        <w:t>PSCCH/PSSCH resource configured for unicast, groupcast and broadcast</w:t>
      </w:r>
      <w:r w:rsidR="00351BE6" w:rsidRPr="00351BE6">
        <w:rPr>
          <w:rFonts w:eastAsia="Arial Unicode MS" w:cs="Arial"/>
          <w:kern w:val="2"/>
          <w:sz w:val="22"/>
          <w:szCs w:val="22"/>
          <w:u w:val="single"/>
          <w:lang w:eastAsia="zh-CN"/>
        </w:rPr>
        <w:t xml:space="preserve"> respectivel</w:t>
      </w:r>
      <w:r w:rsidR="00351BE6">
        <w:rPr>
          <w:rFonts w:eastAsia="Arial Unicode MS" w:cs="Arial"/>
          <w:kern w:val="2"/>
          <w:sz w:val="22"/>
          <w:szCs w:val="22"/>
          <w:lang w:eastAsia="zh-CN"/>
        </w:rPr>
        <w:t>y</w:t>
      </w:r>
    </w:p>
    <w:p w14:paraId="1D9D8E37" w14:textId="7FFF00AC" w:rsidR="00DC1105" w:rsidRDefault="00DC1105" w:rsidP="00DC1105">
      <w:pPr>
        <w:spacing w:after="240"/>
        <w:jc w:val="both"/>
        <w:rPr>
          <w:rFonts w:eastAsia="Arial Unicode MS" w:cs="Arial"/>
          <w:kern w:val="2"/>
          <w:sz w:val="22"/>
          <w:szCs w:val="22"/>
          <w:lang w:eastAsia="zh-CN"/>
        </w:rPr>
      </w:pPr>
      <w:r w:rsidRPr="00DC1105">
        <w:rPr>
          <w:rFonts w:eastAsia="Arial Unicode MS" w:cs="Arial"/>
          <w:kern w:val="2"/>
          <w:sz w:val="22"/>
          <w:szCs w:val="22"/>
          <w:lang w:eastAsia="zh-CN"/>
        </w:rPr>
        <w:t xml:space="preserve">If </w:t>
      </w:r>
      <w:r w:rsidR="00E26A0A">
        <w:rPr>
          <w:rFonts w:eastAsia="Arial Unicode MS" w:cs="Arial"/>
          <w:kern w:val="2"/>
          <w:sz w:val="22"/>
          <w:szCs w:val="22"/>
          <w:lang w:eastAsia="zh-CN"/>
        </w:rPr>
        <w:t xml:space="preserve">dedicated </w:t>
      </w:r>
      <w:r w:rsidRPr="00DC1105">
        <w:rPr>
          <w:rFonts w:eastAsia="Arial Unicode MS" w:cs="Arial" w:hint="eastAsia"/>
          <w:kern w:val="2"/>
          <w:sz w:val="22"/>
          <w:szCs w:val="22"/>
          <w:lang w:eastAsia="zh-CN"/>
        </w:rPr>
        <w:t>PSCCH/PSSCH resource configured for unicast, groupcast and broadcast</w:t>
      </w:r>
      <w:r w:rsidRPr="00DC1105">
        <w:rPr>
          <w:rFonts w:eastAsia="Arial Unicode MS" w:cs="Arial"/>
          <w:kern w:val="2"/>
          <w:sz w:val="22"/>
          <w:szCs w:val="22"/>
          <w:lang w:eastAsia="zh-CN"/>
        </w:rPr>
        <w:t xml:space="preserve"> respectively</w:t>
      </w:r>
      <w:r>
        <w:rPr>
          <w:rFonts w:eastAsia="Arial Unicode MS" w:cs="Arial"/>
          <w:kern w:val="2"/>
          <w:sz w:val="22"/>
          <w:szCs w:val="22"/>
          <w:lang w:eastAsia="zh-CN"/>
        </w:rPr>
        <w:t xml:space="preserve">, the benefit is that unicast, groupcast and broadcast can be distinguished easily. </w:t>
      </w:r>
      <w:r w:rsidR="00AA42AE">
        <w:rPr>
          <w:rFonts w:eastAsia="Arial Unicode MS" w:cs="Arial"/>
          <w:kern w:val="2"/>
          <w:sz w:val="22"/>
          <w:szCs w:val="22"/>
          <w:lang w:eastAsia="zh-CN"/>
        </w:rPr>
        <w:t>However, t</w:t>
      </w:r>
      <w:r>
        <w:rPr>
          <w:rFonts w:eastAsia="Arial Unicode MS" w:cs="Arial"/>
          <w:kern w:val="2"/>
          <w:sz w:val="22"/>
          <w:szCs w:val="22"/>
          <w:lang w:eastAsia="zh-CN"/>
        </w:rPr>
        <w:t xml:space="preserve">he </w:t>
      </w:r>
      <w:r w:rsidR="000B496C">
        <w:rPr>
          <w:rFonts w:eastAsia="Arial Unicode MS" w:cs="Arial"/>
          <w:kern w:val="2"/>
          <w:sz w:val="22"/>
          <w:szCs w:val="22"/>
          <w:lang w:eastAsia="zh-CN"/>
        </w:rPr>
        <w:t>primary</w:t>
      </w:r>
      <w:r w:rsidR="00AA42AE">
        <w:rPr>
          <w:rFonts w:eastAsia="Arial Unicode MS" w:cs="Arial"/>
          <w:kern w:val="2"/>
          <w:sz w:val="22"/>
          <w:szCs w:val="22"/>
          <w:lang w:eastAsia="zh-CN"/>
        </w:rPr>
        <w:t xml:space="preserve"> concern is resource </w:t>
      </w:r>
      <w:r w:rsidR="000B496C">
        <w:rPr>
          <w:rFonts w:eastAsia="Arial Unicode MS" w:cs="Arial"/>
          <w:kern w:val="2"/>
          <w:sz w:val="22"/>
          <w:szCs w:val="22"/>
          <w:lang w:eastAsia="zh-CN"/>
        </w:rPr>
        <w:t>in</w:t>
      </w:r>
      <w:r w:rsidR="00AA42AE">
        <w:rPr>
          <w:rFonts w:eastAsia="Arial Unicode MS" w:cs="Arial"/>
          <w:kern w:val="2"/>
          <w:sz w:val="22"/>
          <w:szCs w:val="22"/>
          <w:lang w:eastAsia="zh-CN"/>
        </w:rPr>
        <w:t>efficiency</w:t>
      </w:r>
      <w:r w:rsidR="000B496C">
        <w:rPr>
          <w:rFonts w:eastAsia="Arial Unicode MS" w:cs="Arial"/>
          <w:kern w:val="2"/>
          <w:sz w:val="22"/>
          <w:szCs w:val="22"/>
          <w:lang w:eastAsia="zh-CN"/>
        </w:rPr>
        <w:t>. In other words,</w:t>
      </w:r>
      <w:r w:rsidR="00AA42AE">
        <w:rPr>
          <w:rFonts w:eastAsia="Arial Unicode MS" w:cs="Arial"/>
          <w:kern w:val="2"/>
          <w:sz w:val="22"/>
          <w:szCs w:val="22"/>
          <w:lang w:eastAsia="zh-CN"/>
        </w:rPr>
        <w:t xml:space="preserve"> i</w:t>
      </w:r>
      <w:r>
        <w:rPr>
          <w:rFonts w:eastAsia="Arial Unicode MS" w:cs="Arial"/>
          <w:kern w:val="2"/>
          <w:sz w:val="22"/>
          <w:szCs w:val="22"/>
          <w:lang w:eastAsia="zh-CN"/>
        </w:rPr>
        <w:t xml:space="preserve">f the resource is configured semi-statically when unicast, groupcast and broadcast traffic varies dynamically, resource waste will occur. </w:t>
      </w:r>
    </w:p>
    <w:p w14:paraId="12F05AD5" w14:textId="73CC8EC7" w:rsidR="00B40A7D" w:rsidRDefault="00E5780E" w:rsidP="00140DFA">
      <w:pPr>
        <w:spacing w:after="240"/>
        <w:rPr>
          <w:rFonts w:eastAsia="Arial Unicode MS" w:cs="Arial"/>
          <w:b/>
          <w:kern w:val="2"/>
          <w:sz w:val="22"/>
          <w:szCs w:val="22"/>
          <w:lang w:eastAsia="zh-CN"/>
        </w:rPr>
      </w:pPr>
      <w:r w:rsidRPr="00E5780E">
        <w:rPr>
          <w:rFonts w:eastAsia="Arial Unicode MS" w:cs="Arial"/>
          <w:b/>
          <w:kern w:val="2"/>
          <w:sz w:val="22"/>
          <w:szCs w:val="22"/>
          <w:lang w:eastAsia="zh-CN"/>
        </w:rPr>
        <w:t>Proposal</w:t>
      </w:r>
      <w:r w:rsidR="001D65BD">
        <w:rPr>
          <w:rFonts w:eastAsia="Arial Unicode MS" w:cs="Arial"/>
          <w:b/>
          <w:kern w:val="2"/>
          <w:sz w:val="22"/>
          <w:szCs w:val="22"/>
          <w:lang w:eastAsia="zh-CN"/>
        </w:rPr>
        <w:t xml:space="preserve"> </w:t>
      </w:r>
      <w:r w:rsidR="00B818DF">
        <w:rPr>
          <w:rFonts w:eastAsia="Arial Unicode MS" w:cs="Arial"/>
          <w:b/>
          <w:kern w:val="2"/>
          <w:sz w:val="22"/>
          <w:szCs w:val="22"/>
          <w:lang w:eastAsia="zh-CN"/>
        </w:rPr>
        <w:t>6</w:t>
      </w:r>
      <w:r w:rsidRPr="00E5780E">
        <w:rPr>
          <w:rFonts w:eastAsia="Arial Unicode MS" w:cs="Arial"/>
          <w:b/>
          <w:kern w:val="2"/>
          <w:sz w:val="22"/>
          <w:szCs w:val="22"/>
          <w:lang w:eastAsia="zh-CN"/>
        </w:rPr>
        <w:t xml:space="preserve">: </w:t>
      </w:r>
      <w:r w:rsidR="00B40A7D">
        <w:rPr>
          <w:rFonts w:eastAsia="Arial Unicode MS" w:cs="Arial"/>
          <w:b/>
          <w:kern w:val="2"/>
          <w:sz w:val="22"/>
          <w:szCs w:val="22"/>
          <w:lang w:eastAsia="zh-CN"/>
        </w:rPr>
        <w:t>Study the following PSCCH/PSSCH configuration for unicast, groupcast and broadcast transmission</w:t>
      </w:r>
      <w:r w:rsidR="00B40A7D">
        <w:rPr>
          <w:rFonts w:eastAsia="Arial Unicode MS" w:cs="Arial" w:hint="eastAsia"/>
          <w:b/>
          <w:kern w:val="2"/>
          <w:sz w:val="22"/>
          <w:szCs w:val="22"/>
          <w:lang w:eastAsia="zh-CN"/>
        </w:rPr>
        <w:t>.</w:t>
      </w:r>
    </w:p>
    <w:p w14:paraId="29D95FFE" w14:textId="0B47A565" w:rsidR="00B40A7D" w:rsidRPr="00B40A7D" w:rsidRDefault="00E26A0A" w:rsidP="00B40A7D">
      <w:pPr>
        <w:numPr>
          <w:ilvl w:val="0"/>
          <w:numId w:val="21"/>
        </w:numPr>
        <w:spacing w:after="240"/>
        <w:rPr>
          <w:rFonts w:eastAsia="Arial Unicode MS" w:cs="Arial"/>
          <w:b/>
          <w:kern w:val="2"/>
          <w:sz w:val="22"/>
          <w:szCs w:val="22"/>
          <w:lang w:eastAsia="zh-CN"/>
        </w:rPr>
      </w:pPr>
      <w:r>
        <w:rPr>
          <w:rFonts w:eastAsia="Arial Unicode MS" w:cs="Arial"/>
          <w:b/>
          <w:kern w:val="2"/>
          <w:sz w:val="22"/>
          <w:szCs w:val="22"/>
          <w:lang w:eastAsia="zh-CN"/>
        </w:rPr>
        <w:t xml:space="preserve">Common </w:t>
      </w:r>
      <w:r w:rsidR="00B40A7D" w:rsidRPr="00B40A7D">
        <w:rPr>
          <w:rFonts w:eastAsia="Arial Unicode MS" w:cs="Arial" w:hint="eastAsia"/>
          <w:b/>
          <w:kern w:val="2"/>
          <w:sz w:val="22"/>
          <w:szCs w:val="22"/>
          <w:lang w:eastAsia="zh-CN"/>
        </w:rPr>
        <w:t xml:space="preserve">PSCCH/PSSCH resource configuration </w:t>
      </w:r>
      <w:r>
        <w:rPr>
          <w:rFonts w:eastAsia="Arial Unicode MS" w:cs="Arial"/>
          <w:b/>
          <w:kern w:val="2"/>
          <w:sz w:val="22"/>
          <w:szCs w:val="22"/>
          <w:lang w:eastAsia="zh-CN"/>
        </w:rPr>
        <w:t>among</w:t>
      </w:r>
      <w:r w:rsidR="00B40A7D" w:rsidRPr="00B40A7D">
        <w:rPr>
          <w:rFonts w:eastAsia="Arial Unicode MS" w:cs="Arial" w:hint="eastAsia"/>
          <w:b/>
          <w:kern w:val="2"/>
          <w:sz w:val="22"/>
          <w:szCs w:val="22"/>
          <w:lang w:eastAsia="zh-CN"/>
        </w:rPr>
        <w:t xml:space="preserve"> unicast, groupcast and broadcast</w:t>
      </w:r>
    </w:p>
    <w:p w14:paraId="1344591C" w14:textId="56A0BD47" w:rsidR="00B40A7D" w:rsidRPr="00B40A7D" w:rsidRDefault="00E26A0A" w:rsidP="00B40A7D">
      <w:pPr>
        <w:numPr>
          <w:ilvl w:val="0"/>
          <w:numId w:val="21"/>
        </w:numPr>
        <w:spacing w:after="240"/>
        <w:jc w:val="both"/>
        <w:rPr>
          <w:rFonts w:eastAsia="Arial Unicode MS" w:cs="Arial"/>
          <w:b/>
          <w:kern w:val="2"/>
          <w:sz w:val="22"/>
          <w:szCs w:val="22"/>
          <w:lang w:eastAsia="zh-CN"/>
        </w:rPr>
      </w:pPr>
      <w:r>
        <w:rPr>
          <w:rFonts w:eastAsia="Arial Unicode MS" w:cs="Arial"/>
          <w:b/>
          <w:kern w:val="2"/>
          <w:sz w:val="22"/>
          <w:szCs w:val="22"/>
          <w:lang w:eastAsia="zh-CN"/>
        </w:rPr>
        <w:t xml:space="preserve">Dedicated </w:t>
      </w:r>
      <w:r w:rsidR="00B40A7D" w:rsidRPr="00B40A7D">
        <w:rPr>
          <w:rFonts w:eastAsia="Arial Unicode MS" w:cs="Arial" w:hint="eastAsia"/>
          <w:b/>
          <w:kern w:val="2"/>
          <w:sz w:val="22"/>
          <w:szCs w:val="22"/>
          <w:lang w:eastAsia="zh-CN"/>
        </w:rPr>
        <w:t>PSCCH/PSSCH resource configured for unicast, groupcast and broadcast</w:t>
      </w:r>
      <w:r w:rsidR="00B40A7D" w:rsidRPr="00B40A7D">
        <w:rPr>
          <w:rFonts w:eastAsia="Arial Unicode MS" w:cs="Arial"/>
          <w:b/>
          <w:kern w:val="2"/>
          <w:sz w:val="22"/>
          <w:szCs w:val="22"/>
          <w:lang w:eastAsia="zh-CN"/>
        </w:rPr>
        <w:t xml:space="preserve"> respectively</w:t>
      </w:r>
    </w:p>
    <w:p w14:paraId="401B45BD" w14:textId="77777777" w:rsidR="00B40A7D" w:rsidRPr="00B40A7D" w:rsidRDefault="00B40A7D" w:rsidP="00140DFA">
      <w:pPr>
        <w:spacing w:after="240"/>
        <w:rPr>
          <w:rFonts w:eastAsia="Arial Unicode MS" w:cs="Arial"/>
          <w:b/>
          <w:kern w:val="2"/>
          <w:sz w:val="22"/>
          <w:szCs w:val="22"/>
          <w:lang w:eastAsia="zh-CN"/>
        </w:rPr>
      </w:pPr>
    </w:p>
    <w:p w14:paraId="714F30D5" w14:textId="77777777" w:rsidR="00D1501C" w:rsidRPr="00840C70" w:rsidRDefault="00840C70" w:rsidP="00BD3AFD">
      <w:pPr>
        <w:pStyle w:val="1"/>
        <w:spacing w:before="0" w:after="240"/>
        <w:jc w:val="both"/>
        <w:rPr>
          <w:b/>
        </w:rPr>
      </w:pPr>
      <w:r w:rsidRPr="00840C70">
        <w:rPr>
          <w:b/>
        </w:rPr>
        <w:t>Conclusion</w:t>
      </w:r>
    </w:p>
    <w:p w14:paraId="06115F08" w14:textId="24C831A6" w:rsidR="00FF42C7" w:rsidRDefault="00840C70" w:rsidP="00BD3AFD">
      <w:pPr>
        <w:snapToGrid w:val="0"/>
        <w:spacing w:after="240"/>
        <w:jc w:val="both"/>
        <w:rPr>
          <w:rFonts w:eastAsia="SimSun"/>
          <w:sz w:val="22"/>
          <w:szCs w:val="22"/>
          <w:lang w:eastAsia="zh-CN"/>
        </w:rPr>
      </w:pPr>
      <w:r w:rsidRPr="00C53156">
        <w:rPr>
          <w:rFonts w:eastAsia="SimSun" w:hint="eastAsia"/>
          <w:sz w:val="22"/>
          <w:szCs w:val="22"/>
          <w:lang w:eastAsia="zh-CN"/>
        </w:rPr>
        <w:t xml:space="preserve">In this contribution, </w:t>
      </w:r>
      <w:r w:rsidR="004F00BB">
        <w:rPr>
          <w:rFonts w:eastAsia="SimSun"/>
          <w:sz w:val="22"/>
          <w:szCs w:val="22"/>
          <w:lang w:eastAsia="zh-CN"/>
        </w:rPr>
        <w:t>support of unicast, groupcast and broadcast</w:t>
      </w:r>
      <w:r w:rsidR="007E3C6E">
        <w:rPr>
          <w:rFonts w:eastAsia="SimSun"/>
          <w:sz w:val="22"/>
          <w:szCs w:val="22"/>
          <w:lang w:eastAsia="zh-CN"/>
        </w:rPr>
        <w:t xml:space="preserve"> ha</w:t>
      </w:r>
      <w:r w:rsidR="004F00BB">
        <w:rPr>
          <w:rFonts w:eastAsia="SimSun"/>
          <w:sz w:val="22"/>
          <w:szCs w:val="22"/>
          <w:lang w:eastAsia="zh-CN"/>
        </w:rPr>
        <w:t>s</w:t>
      </w:r>
      <w:r w:rsidR="007E3C6E">
        <w:rPr>
          <w:rFonts w:eastAsia="SimSun"/>
          <w:sz w:val="22"/>
          <w:szCs w:val="22"/>
          <w:lang w:eastAsia="zh-CN"/>
        </w:rPr>
        <w:t xml:space="preserve"> been</w:t>
      </w:r>
      <w:r w:rsidRPr="00C53156">
        <w:rPr>
          <w:rFonts w:eastAsia="SimSun"/>
          <w:sz w:val="22"/>
          <w:szCs w:val="22"/>
          <w:lang w:eastAsia="zh-CN"/>
        </w:rPr>
        <w:t xml:space="preserve"> discussed. Based on the discussion, </w:t>
      </w:r>
      <w:r w:rsidR="00A21A39">
        <w:rPr>
          <w:rFonts w:eastAsia="SimSun"/>
          <w:sz w:val="22"/>
          <w:szCs w:val="22"/>
          <w:lang w:eastAsia="zh-CN"/>
        </w:rPr>
        <w:t>t</w:t>
      </w:r>
      <w:r w:rsidR="00A21A39" w:rsidRPr="006C640D">
        <w:rPr>
          <w:rFonts w:eastAsia="SimSun"/>
          <w:sz w:val="22"/>
          <w:szCs w:val="22"/>
          <w:lang w:eastAsia="zh-CN"/>
        </w:rPr>
        <w:t xml:space="preserve">he following proposals </w:t>
      </w:r>
      <w:r w:rsidR="00EF7DF2">
        <w:rPr>
          <w:rFonts w:eastAsia="SimSun"/>
          <w:sz w:val="22"/>
          <w:szCs w:val="22"/>
          <w:lang w:eastAsia="zh-CN"/>
        </w:rPr>
        <w:t>were</w:t>
      </w:r>
      <w:r w:rsidR="00A21A39" w:rsidRPr="006C640D">
        <w:rPr>
          <w:rFonts w:eastAsia="SimSun"/>
          <w:sz w:val="22"/>
          <w:szCs w:val="22"/>
          <w:lang w:eastAsia="zh-CN"/>
        </w:rPr>
        <w:t xml:space="preserve"> made</w:t>
      </w:r>
      <w:r w:rsidR="00EF7DF2">
        <w:rPr>
          <w:rFonts w:eastAsia="SimSun"/>
          <w:sz w:val="22"/>
          <w:szCs w:val="22"/>
          <w:lang w:eastAsia="zh-CN"/>
        </w:rPr>
        <w:t>:</w:t>
      </w:r>
    </w:p>
    <w:p w14:paraId="41353441" w14:textId="77777777" w:rsidR="000B496C" w:rsidRPr="00AF6B69" w:rsidRDefault="000B496C" w:rsidP="000B496C">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Pr>
          <w:rFonts w:eastAsia="Arial Unicode MS" w:cs="Arial"/>
          <w:b/>
          <w:kern w:val="2"/>
          <w:sz w:val="22"/>
          <w:szCs w:val="22"/>
          <w:lang w:eastAsia="zh-CN"/>
        </w:rPr>
        <w:t xml:space="preserve"> 1</w:t>
      </w:r>
      <w:r w:rsidRPr="00AF6B69">
        <w:rPr>
          <w:rFonts w:eastAsia="Arial Unicode MS" w:cs="Arial"/>
          <w:b/>
          <w:kern w:val="2"/>
          <w:sz w:val="22"/>
          <w:szCs w:val="22"/>
          <w:lang w:eastAsia="zh-CN"/>
        </w:rPr>
        <w:t>: Support UE grouping procedure in NR V2X.</w:t>
      </w:r>
    </w:p>
    <w:p w14:paraId="6E1FF3AF" w14:textId="77777777" w:rsidR="000B496C" w:rsidRPr="00AF6B69" w:rsidRDefault="000B496C" w:rsidP="000B496C">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Pr>
          <w:rFonts w:eastAsia="Arial Unicode MS" w:cs="Arial"/>
          <w:b/>
          <w:kern w:val="2"/>
          <w:sz w:val="22"/>
          <w:szCs w:val="22"/>
          <w:lang w:eastAsia="zh-CN"/>
        </w:rPr>
        <w:t xml:space="preserve"> 2</w:t>
      </w:r>
      <w:r w:rsidRPr="00AF6B69">
        <w:rPr>
          <w:rFonts w:eastAsia="Arial Unicode MS" w:cs="Arial"/>
          <w:b/>
          <w:kern w:val="2"/>
          <w:sz w:val="22"/>
          <w:szCs w:val="22"/>
          <w:lang w:eastAsia="zh-CN"/>
        </w:rPr>
        <w:t>: Rel-13 D2D relay UE discovery and selection procedure can be a start point to study UE grouping procedure.</w:t>
      </w:r>
    </w:p>
    <w:p w14:paraId="5AD46640" w14:textId="77777777" w:rsidR="000B496C" w:rsidRDefault="000B496C" w:rsidP="000B496C">
      <w:pPr>
        <w:spacing w:after="240"/>
        <w:jc w:val="both"/>
        <w:rPr>
          <w:rFonts w:eastAsia="Arial Unicode MS" w:cs="Arial"/>
          <w:b/>
          <w:kern w:val="2"/>
          <w:sz w:val="22"/>
          <w:szCs w:val="22"/>
          <w:lang w:eastAsia="zh-CN"/>
        </w:rPr>
      </w:pPr>
      <w:r w:rsidRPr="00AF6B69">
        <w:rPr>
          <w:rFonts w:eastAsia="Arial Unicode MS" w:cs="Arial"/>
          <w:b/>
          <w:kern w:val="2"/>
          <w:sz w:val="22"/>
          <w:szCs w:val="22"/>
          <w:lang w:eastAsia="zh-CN"/>
        </w:rPr>
        <w:t>Proposal</w:t>
      </w:r>
      <w:r>
        <w:rPr>
          <w:rFonts w:eastAsia="Arial Unicode MS" w:cs="Arial"/>
          <w:b/>
          <w:kern w:val="2"/>
          <w:sz w:val="22"/>
          <w:szCs w:val="22"/>
          <w:lang w:eastAsia="zh-CN"/>
        </w:rPr>
        <w:t xml:space="preserve"> 3</w:t>
      </w:r>
      <w:r w:rsidRPr="00AF6B69">
        <w:rPr>
          <w:rFonts w:eastAsia="Arial Unicode MS" w:cs="Arial"/>
          <w:b/>
          <w:kern w:val="2"/>
          <w:sz w:val="22"/>
          <w:szCs w:val="22"/>
          <w:lang w:eastAsia="zh-CN"/>
        </w:rPr>
        <w:t xml:space="preserve">: Study </w:t>
      </w:r>
      <w:r>
        <w:rPr>
          <w:rFonts w:eastAsia="Arial Unicode MS" w:cs="Arial"/>
          <w:b/>
          <w:kern w:val="2"/>
          <w:sz w:val="22"/>
          <w:szCs w:val="22"/>
          <w:lang w:eastAsia="zh-CN"/>
        </w:rPr>
        <w:t>the necessity to specify</w:t>
      </w:r>
      <w:r w:rsidRPr="00AF6B69">
        <w:rPr>
          <w:rFonts w:eastAsia="Arial Unicode MS" w:cs="Arial"/>
          <w:b/>
          <w:kern w:val="2"/>
          <w:sz w:val="22"/>
          <w:szCs w:val="22"/>
          <w:lang w:eastAsia="zh-CN"/>
        </w:rPr>
        <w:t xml:space="preserve"> discovery channel (PSDCH) to support UE grouping procedure.</w:t>
      </w:r>
    </w:p>
    <w:p w14:paraId="216391D3" w14:textId="77777777" w:rsidR="000B496C" w:rsidRPr="00AF6B69" w:rsidRDefault="000B496C" w:rsidP="000B496C">
      <w:pPr>
        <w:spacing w:after="240"/>
        <w:jc w:val="both"/>
        <w:rPr>
          <w:rFonts w:eastAsia="Arial Unicode MS" w:cs="Arial"/>
          <w:b/>
          <w:kern w:val="2"/>
          <w:sz w:val="22"/>
          <w:szCs w:val="22"/>
          <w:lang w:eastAsia="zh-CN"/>
        </w:rPr>
      </w:pPr>
      <w:r>
        <w:rPr>
          <w:rFonts w:eastAsia="Arial Unicode MS" w:cs="Arial"/>
          <w:b/>
          <w:kern w:val="2"/>
          <w:sz w:val="22"/>
          <w:szCs w:val="22"/>
          <w:lang w:eastAsia="zh-CN"/>
        </w:rPr>
        <w:t>Proposal 4: Study UE grouping procedure based on base station instruction, e.g., using SL measurement report.</w:t>
      </w:r>
    </w:p>
    <w:p w14:paraId="4596153D" w14:textId="77777777" w:rsidR="000B496C" w:rsidRDefault="000B496C" w:rsidP="000B496C">
      <w:pPr>
        <w:spacing w:after="240"/>
        <w:jc w:val="both"/>
        <w:rPr>
          <w:rFonts w:eastAsia="Arial Unicode MS" w:cs="Arial"/>
          <w:b/>
          <w:kern w:val="2"/>
          <w:sz w:val="22"/>
          <w:szCs w:val="22"/>
          <w:lang w:eastAsia="zh-CN"/>
        </w:rPr>
      </w:pPr>
      <w:r w:rsidRPr="004646EB">
        <w:rPr>
          <w:rFonts w:eastAsia="Arial Unicode MS" w:cs="Arial"/>
          <w:b/>
          <w:kern w:val="2"/>
          <w:sz w:val="22"/>
          <w:szCs w:val="22"/>
          <w:lang w:eastAsia="zh-CN"/>
        </w:rPr>
        <w:t>Proposal</w:t>
      </w:r>
      <w:r>
        <w:rPr>
          <w:rFonts w:eastAsia="Arial Unicode MS" w:cs="Arial"/>
          <w:b/>
          <w:kern w:val="2"/>
          <w:sz w:val="22"/>
          <w:szCs w:val="22"/>
          <w:lang w:eastAsia="zh-CN"/>
        </w:rPr>
        <w:t xml:space="preserve"> 5</w:t>
      </w:r>
      <w:r w:rsidRPr="004646EB">
        <w:rPr>
          <w:rFonts w:eastAsia="Arial Unicode MS" w:cs="Arial"/>
          <w:b/>
          <w:kern w:val="2"/>
          <w:sz w:val="22"/>
          <w:szCs w:val="22"/>
          <w:lang w:eastAsia="zh-CN"/>
        </w:rPr>
        <w:t>: Study link level QoS management mechanism</w:t>
      </w:r>
      <w:r w:rsidRPr="00D95818">
        <w:rPr>
          <w:rFonts w:eastAsia="Arial Unicode MS" w:cs="Arial"/>
          <w:b/>
          <w:kern w:val="2"/>
          <w:sz w:val="22"/>
          <w:szCs w:val="22"/>
          <w:lang w:eastAsia="zh-CN"/>
        </w:rPr>
        <w:t xml:space="preserve"> </w:t>
      </w:r>
      <w:r w:rsidRPr="004646EB">
        <w:rPr>
          <w:rFonts w:eastAsia="Arial Unicode MS" w:cs="Arial"/>
          <w:b/>
          <w:kern w:val="2"/>
          <w:sz w:val="22"/>
          <w:szCs w:val="22"/>
          <w:lang w:eastAsia="zh-CN"/>
        </w:rPr>
        <w:t>at least for unicast and/or groupcast transmission, e.g., HARQ-ACK feedback, CSI feedback</w:t>
      </w:r>
      <w:r>
        <w:rPr>
          <w:rFonts w:eastAsia="Arial Unicode MS" w:cs="Arial"/>
          <w:b/>
          <w:kern w:val="2"/>
          <w:sz w:val="22"/>
          <w:szCs w:val="22"/>
          <w:lang w:eastAsia="zh-CN"/>
        </w:rPr>
        <w:t>, SL pathloss compensation</w:t>
      </w:r>
      <w:r w:rsidRPr="004646EB">
        <w:rPr>
          <w:rFonts w:eastAsia="Arial Unicode MS" w:cs="Arial"/>
          <w:b/>
          <w:kern w:val="2"/>
          <w:sz w:val="22"/>
          <w:szCs w:val="22"/>
          <w:lang w:eastAsia="zh-CN"/>
        </w:rPr>
        <w:t xml:space="preserve"> and closed</w:t>
      </w:r>
      <w:r>
        <w:rPr>
          <w:rFonts w:eastAsia="Arial Unicode MS" w:cs="Arial"/>
          <w:b/>
          <w:kern w:val="2"/>
          <w:sz w:val="22"/>
          <w:szCs w:val="22"/>
          <w:lang w:eastAsia="zh-CN"/>
        </w:rPr>
        <w:t>-</w:t>
      </w:r>
      <w:r w:rsidRPr="004646EB">
        <w:rPr>
          <w:rFonts w:eastAsia="Arial Unicode MS" w:cs="Arial"/>
          <w:b/>
          <w:kern w:val="2"/>
          <w:sz w:val="22"/>
          <w:szCs w:val="22"/>
          <w:lang w:eastAsia="zh-CN"/>
        </w:rPr>
        <w:t>loop power control</w:t>
      </w:r>
      <w:r>
        <w:rPr>
          <w:rFonts w:eastAsia="Arial Unicode MS" w:cs="Arial"/>
          <w:b/>
          <w:kern w:val="2"/>
          <w:sz w:val="22"/>
          <w:szCs w:val="22"/>
          <w:lang w:eastAsia="zh-CN"/>
        </w:rPr>
        <w:t>.</w:t>
      </w:r>
    </w:p>
    <w:p w14:paraId="2F2563B4" w14:textId="20E21312" w:rsidR="000B496C" w:rsidRPr="000B496C" w:rsidRDefault="000B496C" w:rsidP="000B496C">
      <w:pPr>
        <w:numPr>
          <w:ilvl w:val="0"/>
          <w:numId w:val="19"/>
        </w:numPr>
        <w:spacing w:after="240"/>
        <w:jc w:val="both"/>
        <w:rPr>
          <w:rFonts w:eastAsia="Arial Unicode MS" w:cs="Arial"/>
          <w:b/>
          <w:kern w:val="2"/>
          <w:sz w:val="22"/>
          <w:szCs w:val="22"/>
          <w:lang w:eastAsia="zh-CN"/>
        </w:rPr>
      </w:pPr>
      <w:r>
        <w:rPr>
          <w:rFonts w:eastAsia="Arial Unicode MS" w:cs="Arial"/>
          <w:b/>
          <w:kern w:val="2"/>
          <w:sz w:val="22"/>
          <w:szCs w:val="22"/>
          <w:lang w:eastAsia="zh-CN"/>
        </w:rPr>
        <w:t>FFS</w:t>
      </w:r>
      <w:r w:rsidR="00E61318">
        <w:rPr>
          <w:rFonts w:eastAsia="Arial Unicode MS" w:cs="Arial"/>
          <w:b/>
          <w:kern w:val="2"/>
          <w:sz w:val="22"/>
          <w:szCs w:val="22"/>
          <w:lang w:eastAsia="zh-CN"/>
        </w:rPr>
        <w:t>:</w:t>
      </w:r>
      <w:r>
        <w:rPr>
          <w:rFonts w:eastAsia="Arial Unicode MS" w:cs="Arial"/>
          <w:b/>
          <w:kern w:val="2"/>
          <w:sz w:val="22"/>
          <w:szCs w:val="22"/>
          <w:lang w:eastAsia="zh-CN"/>
        </w:rPr>
        <w:t xml:space="preserve"> </w:t>
      </w:r>
      <w:r w:rsidR="00E61318">
        <w:rPr>
          <w:rFonts w:eastAsia="Arial Unicode MS" w:cs="Arial"/>
          <w:b/>
          <w:kern w:val="2"/>
          <w:sz w:val="22"/>
          <w:szCs w:val="22"/>
          <w:lang w:eastAsia="zh-CN"/>
        </w:rPr>
        <w:t xml:space="preserve">Method </w:t>
      </w:r>
      <w:r>
        <w:rPr>
          <w:rFonts w:eastAsia="Arial Unicode MS" w:cs="Arial"/>
          <w:b/>
          <w:kern w:val="2"/>
          <w:sz w:val="22"/>
          <w:szCs w:val="22"/>
          <w:lang w:eastAsia="zh-CN"/>
        </w:rPr>
        <w:t>to distinguish unicast, groupcast and broadcast in PHY layer</w:t>
      </w:r>
    </w:p>
    <w:p w14:paraId="3FABBF64" w14:textId="77777777" w:rsidR="000B496C" w:rsidRDefault="000B496C" w:rsidP="000B496C">
      <w:pPr>
        <w:spacing w:after="240"/>
        <w:rPr>
          <w:rFonts w:eastAsia="Arial Unicode MS" w:cs="Arial"/>
          <w:b/>
          <w:kern w:val="2"/>
          <w:sz w:val="22"/>
          <w:szCs w:val="22"/>
          <w:lang w:eastAsia="zh-CN"/>
        </w:rPr>
      </w:pPr>
      <w:r w:rsidRPr="00E5780E">
        <w:rPr>
          <w:rFonts w:eastAsia="Arial Unicode MS" w:cs="Arial"/>
          <w:b/>
          <w:kern w:val="2"/>
          <w:sz w:val="22"/>
          <w:szCs w:val="22"/>
          <w:lang w:eastAsia="zh-CN"/>
        </w:rPr>
        <w:t>Proposal</w:t>
      </w:r>
      <w:r>
        <w:rPr>
          <w:rFonts w:eastAsia="Arial Unicode MS" w:cs="Arial"/>
          <w:b/>
          <w:kern w:val="2"/>
          <w:sz w:val="22"/>
          <w:szCs w:val="22"/>
          <w:lang w:eastAsia="zh-CN"/>
        </w:rPr>
        <w:t xml:space="preserve"> 6</w:t>
      </w:r>
      <w:r w:rsidRPr="00E5780E">
        <w:rPr>
          <w:rFonts w:eastAsia="Arial Unicode MS" w:cs="Arial"/>
          <w:b/>
          <w:kern w:val="2"/>
          <w:sz w:val="22"/>
          <w:szCs w:val="22"/>
          <w:lang w:eastAsia="zh-CN"/>
        </w:rPr>
        <w:t xml:space="preserve">: </w:t>
      </w:r>
      <w:r>
        <w:rPr>
          <w:rFonts w:eastAsia="Arial Unicode MS" w:cs="Arial"/>
          <w:b/>
          <w:kern w:val="2"/>
          <w:sz w:val="22"/>
          <w:szCs w:val="22"/>
          <w:lang w:eastAsia="zh-CN"/>
        </w:rPr>
        <w:t>Study the following PSCCH/PSSCH configuration for unicast, groupcast and broadcast transmission</w:t>
      </w:r>
      <w:r>
        <w:rPr>
          <w:rFonts w:eastAsia="Arial Unicode MS" w:cs="Arial" w:hint="eastAsia"/>
          <w:b/>
          <w:kern w:val="2"/>
          <w:sz w:val="22"/>
          <w:szCs w:val="22"/>
          <w:lang w:eastAsia="zh-CN"/>
        </w:rPr>
        <w:t>.</w:t>
      </w:r>
    </w:p>
    <w:p w14:paraId="3ADA375F" w14:textId="1C025CC1" w:rsidR="000B496C" w:rsidRPr="00B40A7D" w:rsidRDefault="000B496C" w:rsidP="000B496C">
      <w:pPr>
        <w:numPr>
          <w:ilvl w:val="0"/>
          <w:numId w:val="21"/>
        </w:numPr>
        <w:spacing w:after="240"/>
        <w:rPr>
          <w:rFonts w:eastAsia="Arial Unicode MS" w:cs="Arial"/>
          <w:b/>
          <w:kern w:val="2"/>
          <w:sz w:val="22"/>
          <w:szCs w:val="22"/>
          <w:lang w:eastAsia="zh-CN"/>
        </w:rPr>
      </w:pPr>
      <w:r>
        <w:rPr>
          <w:rFonts w:eastAsia="Arial Unicode MS" w:cs="Arial"/>
          <w:b/>
          <w:kern w:val="2"/>
          <w:sz w:val="22"/>
          <w:szCs w:val="22"/>
          <w:lang w:eastAsia="zh-CN"/>
        </w:rPr>
        <w:t xml:space="preserve">Common </w:t>
      </w:r>
      <w:r w:rsidRPr="00B40A7D">
        <w:rPr>
          <w:rFonts w:eastAsia="Arial Unicode MS" w:cs="Arial" w:hint="eastAsia"/>
          <w:b/>
          <w:kern w:val="2"/>
          <w:sz w:val="22"/>
          <w:szCs w:val="22"/>
          <w:lang w:eastAsia="zh-CN"/>
        </w:rPr>
        <w:t xml:space="preserve">PSCCH/PSSCH resource configuration </w:t>
      </w:r>
      <w:r>
        <w:rPr>
          <w:rFonts w:eastAsia="Arial Unicode MS" w:cs="Arial"/>
          <w:b/>
          <w:kern w:val="2"/>
          <w:sz w:val="22"/>
          <w:szCs w:val="22"/>
          <w:lang w:eastAsia="zh-CN"/>
        </w:rPr>
        <w:t>among</w:t>
      </w:r>
      <w:r w:rsidRPr="00B40A7D">
        <w:rPr>
          <w:rFonts w:eastAsia="Arial Unicode MS" w:cs="Arial" w:hint="eastAsia"/>
          <w:b/>
          <w:kern w:val="2"/>
          <w:sz w:val="22"/>
          <w:szCs w:val="22"/>
          <w:lang w:eastAsia="zh-CN"/>
        </w:rPr>
        <w:t xml:space="preserve"> unicast, groupcast and broadcast</w:t>
      </w:r>
    </w:p>
    <w:p w14:paraId="608AFB65" w14:textId="21AD08F8" w:rsidR="000B496C" w:rsidRPr="00B40A7D" w:rsidRDefault="000B496C" w:rsidP="000B496C">
      <w:pPr>
        <w:numPr>
          <w:ilvl w:val="0"/>
          <w:numId w:val="21"/>
        </w:numPr>
        <w:spacing w:after="240"/>
        <w:jc w:val="both"/>
        <w:rPr>
          <w:rFonts w:eastAsia="Arial Unicode MS" w:cs="Arial"/>
          <w:b/>
          <w:kern w:val="2"/>
          <w:sz w:val="22"/>
          <w:szCs w:val="22"/>
          <w:lang w:eastAsia="zh-CN"/>
        </w:rPr>
      </w:pPr>
      <w:r>
        <w:rPr>
          <w:rFonts w:eastAsia="Arial Unicode MS" w:cs="Arial"/>
          <w:b/>
          <w:kern w:val="2"/>
          <w:sz w:val="22"/>
          <w:szCs w:val="22"/>
          <w:lang w:eastAsia="zh-CN"/>
        </w:rPr>
        <w:t xml:space="preserve">Dedicated </w:t>
      </w:r>
      <w:r w:rsidRPr="00B40A7D">
        <w:rPr>
          <w:rFonts w:eastAsia="Arial Unicode MS" w:cs="Arial" w:hint="eastAsia"/>
          <w:b/>
          <w:kern w:val="2"/>
          <w:sz w:val="22"/>
          <w:szCs w:val="22"/>
          <w:lang w:eastAsia="zh-CN"/>
        </w:rPr>
        <w:t>PSCCH/PSSCH resource configured for unicast, groupcast and broadcast</w:t>
      </w:r>
      <w:r w:rsidRPr="00B40A7D">
        <w:rPr>
          <w:rFonts w:eastAsia="Arial Unicode MS" w:cs="Arial"/>
          <w:b/>
          <w:kern w:val="2"/>
          <w:sz w:val="22"/>
          <w:szCs w:val="22"/>
          <w:lang w:eastAsia="zh-CN"/>
        </w:rPr>
        <w:t xml:space="preserve"> respectively</w:t>
      </w:r>
    </w:p>
    <w:p w14:paraId="63776EED" w14:textId="77777777" w:rsidR="0021459A" w:rsidRPr="000B496C" w:rsidRDefault="0021459A" w:rsidP="00BD3AFD">
      <w:pPr>
        <w:snapToGrid w:val="0"/>
        <w:spacing w:after="240"/>
        <w:jc w:val="both"/>
        <w:rPr>
          <w:rFonts w:eastAsia="DengXian"/>
          <w:lang w:eastAsia="zh-CN"/>
        </w:rPr>
      </w:pPr>
    </w:p>
    <w:p w14:paraId="77E75CB3"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1DC40BB" w14:textId="7D928FE3" w:rsidR="0064782A" w:rsidRPr="00DC0191" w:rsidRDefault="0064782A" w:rsidP="00BD3AFD">
      <w:pPr>
        <w:spacing w:after="240"/>
        <w:rPr>
          <w:sz w:val="22"/>
          <w:szCs w:val="22"/>
          <w:lang w:val="en-US" w:eastAsia="ja-JP"/>
        </w:rPr>
      </w:pPr>
      <w:r w:rsidRPr="00DC0191">
        <w:rPr>
          <w:sz w:val="22"/>
          <w:szCs w:val="22"/>
          <w:lang w:val="en-US" w:eastAsia="ja-JP"/>
        </w:rPr>
        <w:t>[</w:t>
      </w:r>
      <w:r w:rsidRPr="00DC0191">
        <w:rPr>
          <w:rFonts w:hint="eastAsia"/>
          <w:sz w:val="22"/>
          <w:szCs w:val="22"/>
          <w:lang w:val="en-US" w:eastAsia="ja-JP"/>
        </w:rPr>
        <w:t>1</w:t>
      </w:r>
      <w:r w:rsidRPr="00DC0191">
        <w:rPr>
          <w:sz w:val="22"/>
          <w:szCs w:val="22"/>
          <w:lang w:val="en-US" w:eastAsia="ja-JP"/>
        </w:rPr>
        <w:t>]</w:t>
      </w:r>
      <w:r w:rsidRPr="00DC0191">
        <w:rPr>
          <w:sz w:val="22"/>
          <w:szCs w:val="22"/>
        </w:rPr>
        <w:t xml:space="preserve"> </w:t>
      </w:r>
      <w:r w:rsidRPr="00DC0191">
        <w:rPr>
          <w:sz w:val="22"/>
          <w:szCs w:val="22"/>
          <w:lang w:val="en-US" w:eastAsia="ja-JP"/>
        </w:rPr>
        <w:t>RP-181480, “</w:t>
      </w:r>
      <w:r w:rsidRPr="00DC0191">
        <w:rPr>
          <w:sz w:val="22"/>
          <w:szCs w:val="22"/>
        </w:rPr>
        <w:t>Study on NR V2X</w:t>
      </w:r>
      <w:r w:rsidRPr="00DC0191">
        <w:rPr>
          <w:sz w:val="22"/>
          <w:szCs w:val="22"/>
          <w:lang w:eastAsia="x-none"/>
        </w:rPr>
        <w:t>,” Vodafone</w:t>
      </w:r>
      <w:r w:rsidR="00D4269C" w:rsidRPr="00DC0191">
        <w:rPr>
          <w:sz w:val="22"/>
          <w:szCs w:val="22"/>
          <w:lang w:eastAsia="x-none"/>
        </w:rPr>
        <w:t>.</w:t>
      </w:r>
    </w:p>
    <w:p w14:paraId="4BC271BF" w14:textId="77777777" w:rsidR="00D4269C" w:rsidRPr="00DC0191" w:rsidRDefault="00D4269C" w:rsidP="000B496C">
      <w:pPr>
        <w:widowControl w:val="0"/>
        <w:snapToGrid w:val="0"/>
        <w:spacing w:after="120"/>
        <w:jc w:val="both"/>
        <w:rPr>
          <w:sz w:val="22"/>
          <w:szCs w:val="22"/>
          <w:lang w:val="en-US" w:eastAsia="ja-JP"/>
        </w:rPr>
      </w:pPr>
      <w:r w:rsidRPr="00DC0191">
        <w:rPr>
          <w:rFonts w:eastAsia="Arial Unicode MS" w:cs="Arial"/>
          <w:kern w:val="2"/>
          <w:sz w:val="22"/>
          <w:szCs w:val="22"/>
          <w:lang w:eastAsia="zh-CN"/>
        </w:rPr>
        <w:t xml:space="preserve">[2] </w:t>
      </w:r>
      <w:r w:rsidRPr="00DC0191">
        <w:rPr>
          <w:sz w:val="22"/>
          <w:szCs w:val="22"/>
          <w:lang w:val="en-US" w:eastAsia="ja-JP"/>
        </w:rPr>
        <w:t>3GPP TR 22.886, “Study on enhancement of 3GPP Support for 5G V2X Services”.</w:t>
      </w:r>
    </w:p>
    <w:p w14:paraId="79AC0997" w14:textId="357FB88C" w:rsidR="00C31386" w:rsidRPr="00DC0191" w:rsidRDefault="00DC0191" w:rsidP="00DC0191">
      <w:pPr>
        <w:widowControl w:val="0"/>
        <w:snapToGrid w:val="0"/>
        <w:spacing w:after="120"/>
        <w:jc w:val="both"/>
        <w:rPr>
          <w:rFonts w:eastAsia="Arial Unicode MS" w:cs="Arial"/>
          <w:kern w:val="2"/>
          <w:sz w:val="22"/>
          <w:szCs w:val="22"/>
          <w:lang w:eastAsia="zh-CN"/>
        </w:rPr>
      </w:pPr>
      <w:r w:rsidRPr="00DC0191">
        <w:rPr>
          <w:rFonts w:eastAsia="Arial Unicode MS" w:cs="Arial"/>
          <w:kern w:val="2"/>
          <w:sz w:val="22"/>
          <w:szCs w:val="22"/>
          <w:lang w:eastAsia="zh-CN"/>
        </w:rPr>
        <w:t xml:space="preserve">[3] </w:t>
      </w:r>
      <w:r w:rsidR="00FB142F" w:rsidRPr="00FB142F">
        <w:rPr>
          <w:rFonts w:eastAsia="Arial Unicode MS" w:cs="Arial"/>
          <w:kern w:val="2"/>
          <w:sz w:val="22"/>
          <w:szCs w:val="22"/>
          <w:lang w:eastAsia="zh-CN"/>
        </w:rPr>
        <w:t>R1-1809159</w:t>
      </w:r>
      <w:r w:rsidRPr="00DC0191">
        <w:rPr>
          <w:rFonts w:eastAsia="Arial Unicode MS" w:cs="Arial"/>
          <w:kern w:val="2"/>
          <w:sz w:val="22"/>
          <w:szCs w:val="22"/>
          <w:lang w:eastAsia="zh-CN"/>
        </w:rPr>
        <w:t>, “Resource allocation mechanism</w:t>
      </w:r>
      <w:r w:rsidR="00617BD9">
        <w:rPr>
          <w:rFonts w:eastAsia="Arial Unicode MS" w:cs="Arial" w:hint="eastAsia"/>
          <w:kern w:val="2"/>
          <w:sz w:val="22"/>
          <w:szCs w:val="22"/>
          <w:lang w:eastAsia="ja-JP"/>
        </w:rPr>
        <w:t>,</w:t>
      </w:r>
      <w:r w:rsidRPr="00DC0191">
        <w:rPr>
          <w:rFonts w:eastAsia="Arial Unicode MS" w:cs="Arial"/>
          <w:kern w:val="2"/>
          <w:sz w:val="22"/>
          <w:szCs w:val="22"/>
          <w:lang w:eastAsia="zh-CN"/>
        </w:rPr>
        <w:t>” NTT DOCOMO, INC.</w:t>
      </w:r>
    </w:p>
    <w:p w14:paraId="5A02AB00" w14:textId="127AC51A" w:rsidR="00DC0191" w:rsidRDefault="00DC0191" w:rsidP="00DC0191">
      <w:pPr>
        <w:widowControl w:val="0"/>
        <w:snapToGrid w:val="0"/>
        <w:spacing w:after="120"/>
        <w:jc w:val="both"/>
        <w:rPr>
          <w:rFonts w:eastAsia="Arial Unicode MS" w:cs="Arial"/>
          <w:kern w:val="2"/>
          <w:sz w:val="22"/>
          <w:szCs w:val="22"/>
          <w:lang w:eastAsia="zh-CN"/>
        </w:rPr>
      </w:pPr>
      <w:r w:rsidRPr="00DC0191">
        <w:rPr>
          <w:rFonts w:eastAsia="Arial Unicode MS" w:cs="Arial"/>
          <w:kern w:val="2"/>
          <w:sz w:val="22"/>
          <w:szCs w:val="22"/>
          <w:lang w:eastAsia="zh-CN"/>
        </w:rPr>
        <w:t>[4] 3GPP TR 22.185, “Service requirements for V2X services”.</w:t>
      </w:r>
    </w:p>
    <w:p w14:paraId="0AE82DF9" w14:textId="10F6FFBE" w:rsidR="00DC0191" w:rsidRPr="00DC0191" w:rsidRDefault="00DC0191" w:rsidP="00DC0191">
      <w:pPr>
        <w:widowControl w:val="0"/>
        <w:snapToGrid w:val="0"/>
        <w:spacing w:after="120"/>
        <w:jc w:val="both"/>
        <w:rPr>
          <w:rFonts w:eastAsia="Arial Unicode MS" w:cs="Arial"/>
          <w:kern w:val="2"/>
          <w:sz w:val="22"/>
          <w:szCs w:val="22"/>
          <w:lang w:eastAsia="zh-CN"/>
        </w:rPr>
      </w:pPr>
      <w:r w:rsidRPr="00AE5525">
        <w:rPr>
          <w:rFonts w:eastAsia="Arial Unicode MS" w:cs="Arial"/>
          <w:kern w:val="2"/>
          <w:sz w:val="22"/>
          <w:szCs w:val="22"/>
          <w:lang w:eastAsia="zh-CN"/>
        </w:rPr>
        <w:t>[</w:t>
      </w:r>
      <w:r>
        <w:rPr>
          <w:rFonts w:eastAsia="Arial Unicode MS" w:cs="Arial"/>
          <w:kern w:val="2"/>
          <w:sz w:val="22"/>
          <w:szCs w:val="22"/>
          <w:lang w:eastAsia="zh-CN"/>
        </w:rPr>
        <w:t>5</w:t>
      </w:r>
      <w:r w:rsidRPr="00AE5525">
        <w:rPr>
          <w:rFonts w:eastAsia="Arial Unicode MS" w:cs="Arial"/>
          <w:kern w:val="2"/>
          <w:sz w:val="22"/>
          <w:szCs w:val="22"/>
          <w:lang w:eastAsia="zh-CN"/>
        </w:rPr>
        <w:t xml:space="preserve">] </w:t>
      </w:r>
      <w:r w:rsidR="00FB142F" w:rsidRPr="00FB142F">
        <w:rPr>
          <w:rFonts w:eastAsia="Arial Unicode MS" w:cs="Arial"/>
          <w:kern w:val="2"/>
          <w:sz w:val="22"/>
          <w:szCs w:val="22"/>
          <w:lang w:eastAsia="zh-CN"/>
        </w:rPr>
        <w:t>R1-1809161</w:t>
      </w:r>
      <w:bookmarkStart w:id="3" w:name="_GoBack"/>
      <w:bookmarkEnd w:id="3"/>
      <w:r w:rsidRPr="00AE5525">
        <w:rPr>
          <w:rFonts w:eastAsia="Arial Unicode MS" w:cs="Arial"/>
          <w:kern w:val="2"/>
          <w:sz w:val="22"/>
          <w:szCs w:val="22"/>
          <w:lang w:eastAsia="zh-CN"/>
        </w:rPr>
        <w:t>, “</w:t>
      </w:r>
      <w:r w:rsidRPr="00DC0191">
        <w:rPr>
          <w:rFonts w:eastAsia="Arial Unicode MS" w:cs="Arial"/>
          <w:kern w:val="2"/>
          <w:sz w:val="22"/>
          <w:szCs w:val="22"/>
          <w:lang w:eastAsia="zh-CN"/>
        </w:rPr>
        <w:t>QoS management</w:t>
      </w:r>
      <w:r w:rsidR="00617BD9">
        <w:rPr>
          <w:rFonts w:eastAsia="Arial Unicode MS" w:cs="Arial"/>
          <w:kern w:val="2"/>
          <w:sz w:val="22"/>
          <w:szCs w:val="22"/>
          <w:lang w:eastAsia="zh-CN"/>
        </w:rPr>
        <w:t>,</w:t>
      </w:r>
      <w:r w:rsidRPr="00DC0191">
        <w:rPr>
          <w:rFonts w:eastAsia="Arial Unicode MS" w:cs="Arial"/>
          <w:kern w:val="2"/>
          <w:sz w:val="22"/>
          <w:szCs w:val="22"/>
          <w:lang w:eastAsia="zh-CN"/>
        </w:rPr>
        <w:t>” NTT DOCOMO, INC.</w:t>
      </w:r>
    </w:p>
    <w:sectPr w:rsidR="00DC0191" w:rsidRPr="00DC0191" w:rsidSect="003A7D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D8B57" w14:textId="77777777" w:rsidR="000934E0" w:rsidRDefault="000934E0">
      <w:r>
        <w:separator/>
      </w:r>
    </w:p>
  </w:endnote>
  <w:endnote w:type="continuationSeparator" w:id="0">
    <w:p w14:paraId="6DBCD617" w14:textId="77777777" w:rsidR="000934E0" w:rsidRDefault="000934E0">
      <w:r>
        <w:continuationSeparator/>
      </w:r>
    </w:p>
  </w:endnote>
  <w:endnote w:type="continuationNotice" w:id="1">
    <w:p w14:paraId="1D77D937" w14:textId="77777777" w:rsidR="000934E0" w:rsidRDefault="00093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E5A8" w14:textId="0B12DBBD" w:rsidR="00662A55" w:rsidRDefault="00662A55">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FA4A20">
      <w:rPr>
        <w:rStyle w:val="af1"/>
        <w:noProof/>
      </w:rPr>
      <w:t>5</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FA4A20">
      <w:rPr>
        <w:rStyle w:val="af1"/>
        <w:noProof/>
      </w:rPr>
      <w:t>5</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47FC8" w14:textId="77777777" w:rsidR="000934E0" w:rsidRDefault="000934E0">
      <w:r>
        <w:separator/>
      </w:r>
    </w:p>
  </w:footnote>
  <w:footnote w:type="continuationSeparator" w:id="0">
    <w:p w14:paraId="70955D56" w14:textId="77777777" w:rsidR="000934E0" w:rsidRDefault="000934E0">
      <w:r>
        <w:continuationSeparator/>
      </w:r>
    </w:p>
  </w:footnote>
  <w:footnote w:type="continuationNotice" w:id="1">
    <w:p w14:paraId="57409917" w14:textId="77777777" w:rsidR="000934E0" w:rsidRDefault="000934E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5"/>
  </w:num>
  <w:num w:numId="4">
    <w:abstractNumId w:val="6"/>
  </w:num>
  <w:num w:numId="5">
    <w:abstractNumId w:val="18"/>
  </w:num>
  <w:num w:numId="6">
    <w:abstractNumId w:val="4"/>
  </w:num>
  <w:num w:numId="7">
    <w:abstractNumId w:val="10"/>
  </w:num>
  <w:num w:numId="8">
    <w:abstractNumId w:val="5"/>
  </w:num>
  <w:num w:numId="9">
    <w:abstractNumId w:val="11"/>
  </w:num>
  <w:num w:numId="10">
    <w:abstractNumId w:val="8"/>
  </w:num>
  <w:num w:numId="11">
    <w:abstractNumId w:val="17"/>
  </w:num>
  <w:num w:numId="12">
    <w:abstractNumId w:val="1"/>
  </w:num>
  <w:num w:numId="13">
    <w:abstractNumId w:val="9"/>
  </w:num>
  <w:num w:numId="14">
    <w:abstractNumId w:val="7"/>
  </w:num>
  <w:num w:numId="15">
    <w:abstractNumId w:val="14"/>
  </w:num>
  <w:num w:numId="16">
    <w:abstractNumId w:val="15"/>
  </w:num>
  <w:num w:numId="17">
    <w:abstractNumId w:val="16"/>
  </w:num>
  <w:num w:numId="18">
    <w:abstractNumId w:val="19"/>
  </w:num>
  <w:num w:numId="19">
    <w:abstractNumId w:val="12"/>
  </w:num>
  <w:num w:numId="20">
    <w:abstractNumId w:val="3"/>
  </w:num>
  <w:num w:numId="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46D"/>
    <w:rsid w:val="00034D1F"/>
    <w:rsid w:val="000353F8"/>
    <w:rsid w:val="000364CB"/>
    <w:rsid w:val="00036D38"/>
    <w:rsid w:val="00040287"/>
    <w:rsid w:val="00040D37"/>
    <w:rsid w:val="0004151A"/>
    <w:rsid w:val="000415F3"/>
    <w:rsid w:val="0004296E"/>
    <w:rsid w:val="00042D81"/>
    <w:rsid w:val="000431B2"/>
    <w:rsid w:val="000435FC"/>
    <w:rsid w:val="00043605"/>
    <w:rsid w:val="00043E70"/>
    <w:rsid w:val="0004409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C78"/>
    <w:rsid w:val="000A20A2"/>
    <w:rsid w:val="000A20C2"/>
    <w:rsid w:val="000A2B1E"/>
    <w:rsid w:val="000A3326"/>
    <w:rsid w:val="000A3A5A"/>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3933"/>
    <w:rsid w:val="000C3D45"/>
    <w:rsid w:val="000C3F67"/>
    <w:rsid w:val="000C452E"/>
    <w:rsid w:val="000C552D"/>
    <w:rsid w:val="000C62B2"/>
    <w:rsid w:val="000C6405"/>
    <w:rsid w:val="000C6468"/>
    <w:rsid w:val="000C655D"/>
    <w:rsid w:val="000D1993"/>
    <w:rsid w:val="000D251B"/>
    <w:rsid w:val="000D2651"/>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50A0"/>
    <w:rsid w:val="0015582D"/>
    <w:rsid w:val="00156D94"/>
    <w:rsid w:val="00157019"/>
    <w:rsid w:val="00160403"/>
    <w:rsid w:val="00160663"/>
    <w:rsid w:val="00160FD7"/>
    <w:rsid w:val="001627C2"/>
    <w:rsid w:val="001636B8"/>
    <w:rsid w:val="001656C6"/>
    <w:rsid w:val="0016725B"/>
    <w:rsid w:val="00167909"/>
    <w:rsid w:val="0017049E"/>
    <w:rsid w:val="001719A2"/>
    <w:rsid w:val="001720DD"/>
    <w:rsid w:val="0017220C"/>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AB7"/>
    <w:rsid w:val="002F0C07"/>
    <w:rsid w:val="002F13B6"/>
    <w:rsid w:val="002F226A"/>
    <w:rsid w:val="002F320B"/>
    <w:rsid w:val="002F3863"/>
    <w:rsid w:val="002F48EE"/>
    <w:rsid w:val="002F4D9E"/>
    <w:rsid w:val="002F5B53"/>
    <w:rsid w:val="002F6B88"/>
    <w:rsid w:val="003028D4"/>
    <w:rsid w:val="00302EE6"/>
    <w:rsid w:val="00302F0E"/>
    <w:rsid w:val="00303017"/>
    <w:rsid w:val="00303F47"/>
    <w:rsid w:val="00304FE9"/>
    <w:rsid w:val="00305DA6"/>
    <w:rsid w:val="00306028"/>
    <w:rsid w:val="00306055"/>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CE6"/>
    <w:rsid w:val="0034537C"/>
    <w:rsid w:val="0034541A"/>
    <w:rsid w:val="00345CCE"/>
    <w:rsid w:val="003461FC"/>
    <w:rsid w:val="00346AB4"/>
    <w:rsid w:val="00347090"/>
    <w:rsid w:val="003470A8"/>
    <w:rsid w:val="00347A13"/>
    <w:rsid w:val="00347D89"/>
    <w:rsid w:val="00347DB0"/>
    <w:rsid w:val="00350324"/>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462"/>
    <w:rsid w:val="0036474B"/>
    <w:rsid w:val="00365125"/>
    <w:rsid w:val="0036684B"/>
    <w:rsid w:val="00366E82"/>
    <w:rsid w:val="003670C8"/>
    <w:rsid w:val="0036746D"/>
    <w:rsid w:val="00370819"/>
    <w:rsid w:val="00370992"/>
    <w:rsid w:val="00371D54"/>
    <w:rsid w:val="0037262A"/>
    <w:rsid w:val="00372722"/>
    <w:rsid w:val="00373498"/>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B16"/>
    <w:rsid w:val="003D1F4C"/>
    <w:rsid w:val="003D3119"/>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18A1"/>
    <w:rsid w:val="00401CF8"/>
    <w:rsid w:val="004024E7"/>
    <w:rsid w:val="004024F8"/>
    <w:rsid w:val="004034A0"/>
    <w:rsid w:val="00403711"/>
    <w:rsid w:val="00403FED"/>
    <w:rsid w:val="004051B7"/>
    <w:rsid w:val="0040544F"/>
    <w:rsid w:val="004055A7"/>
    <w:rsid w:val="00405D40"/>
    <w:rsid w:val="00405E88"/>
    <w:rsid w:val="00406510"/>
    <w:rsid w:val="00407712"/>
    <w:rsid w:val="00407EC6"/>
    <w:rsid w:val="00410A77"/>
    <w:rsid w:val="004111C8"/>
    <w:rsid w:val="00411264"/>
    <w:rsid w:val="004117CA"/>
    <w:rsid w:val="0041191F"/>
    <w:rsid w:val="00411B34"/>
    <w:rsid w:val="0041210F"/>
    <w:rsid w:val="004128BE"/>
    <w:rsid w:val="00414562"/>
    <w:rsid w:val="0041603F"/>
    <w:rsid w:val="00416F6C"/>
    <w:rsid w:val="00416FA0"/>
    <w:rsid w:val="00417DF3"/>
    <w:rsid w:val="00417EB1"/>
    <w:rsid w:val="004206E1"/>
    <w:rsid w:val="00420929"/>
    <w:rsid w:val="00420BF7"/>
    <w:rsid w:val="00420D13"/>
    <w:rsid w:val="0042132D"/>
    <w:rsid w:val="004216FD"/>
    <w:rsid w:val="00422048"/>
    <w:rsid w:val="0042258E"/>
    <w:rsid w:val="00422B68"/>
    <w:rsid w:val="00422DDC"/>
    <w:rsid w:val="004243C0"/>
    <w:rsid w:val="00425035"/>
    <w:rsid w:val="004250E2"/>
    <w:rsid w:val="00425357"/>
    <w:rsid w:val="004256C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C72"/>
    <w:rsid w:val="00443CAF"/>
    <w:rsid w:val="00444A49"/>
    <w:rsid w:val="00444D0A"/>
    <w:rsid w:val="004457AF"/>
    <w:rsid w:val="00445C8F"/>
    <w:rsid w:val="0044705F"/>
    <w:rsid w:val="00447098"/>
    <w:rsid w:val="00447B01"/>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A"/>
    <w:rsid w:val="00473AD1"/>
    <w:rsid w:val="00473B59"/>
    <w:rsid w:val="00473BAB"/>
    <w:rsid w:val="004741AA"/>
    <w:rsid w:val="00474D10"/>
    <w:rsid w:val="00475558"/>
    <w:rsid w:val="00475D46"/>
    <w:rsid w:val="00476D3D"/>
    <w:rsid w:val="0048115D"/>
    <w:rsid w:val="00481576"/>
    <w:rsid w:val="004826D6"/>
    <w:rsid w:val="00482A81"/>
    <w:rsid w:val="00482D3F"/>
    <w:rsid w:val="0048369A"/>
    <w:rsid w:val="00484AAB"/>
    <w:rsid w:val="0048545F"/>
    <w:rsid w:val="004857A7"/>
    <w:rsid w:val="00485FE6"/>
    <w:rsid w:val="0048669B"/>
    <w:rsid w:val="0048711E"/>
    <w:rsid w:val="004872CB"/>
    <w:rsid w:val="00487B91"/>
    <w:rsid w:val="00487E44"/>
    <w:rsid w:val="00490AF6"/>
    <w:rsid w:val="00490F65"/>
    <w:rsid w:val="00491280"/>
    <w:rsid w:val="00491403"/>
    <w:rsid w:val="00491958"/>
    <w:rsid w:val="0049267F"/>
    <w:rsid w:val="0049367D"/>
    <w:rsid w:val="00495A0B"/>
    <w:rsid w:val="00495E5A"/>
    <w:rsid w:val="00496C8F"/>
    <w:rsid w:val="00497DA9"/>
    <w:rsid w:val="004A0B2F"/>
    <w:rsid w:val="004A0E87"/>
    <w:rsid w:val="004A146B"/>
    <w:rsid w:val="004A243A"/>
    <w:rsid w:val="004A26CF"/>
    <w:rsid w:val="004A2BFF"/>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2C2F"/>
    <w:rsid w:val="004E322B"/>
    <w:rsid w:val="004E3689"/>
    <w:rsid w:val="004E368E"/>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FC2"/>
    <w:rsid w:val="004F61E9"/>
    <w:rsid w:val="004F6966"/>
    <w:rsid w:val="0050052B"/>
    <w:rsid w:val="00501629"/>
    <w:rsid w:val="00501B03"/>
    <w:rsid w:val="00502590"/>
    <w:rsid w:val="005031D4"/>
    <w:rsid w:val="00503A46"/>
    <w:rsid w:val="00504205"/>
    <w:rsid w:val="00504584"/>
    <w:rsid w:val="00504766"/>
    <w:rsid w:val="00504A34"/>
    <w:rsid w:val="005052E1"/>
    <w:rsid w:val="005061ED"/>
    <w:rsid w:val="00506242"/>
    <w:rsid w:val="005068C4"/>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3E98"/>
    <w:rsid w:val="0052487E"/>
    <w:rsid w:val="0052566D"/>
    <w:rsid w:val="0052792F"/>
    <w:rsid w:val="00527A23"/>
    <w:rsid w:val="00527FD6"/>
    <w:rsid w:val="00530BE0"/>
    <w:rsid w:val="0053158C"/>
    <w:rsid w:val="005333BC"/>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D83"/>
    <w:rsid w:val="0059407E"/>
    <w:rsid w:val="00594D8D"/>
    <w:rsid w:val="005961EA"/>
    <w:rsid w:val="00596201"/>
    <w:rsid w:val="00596AAB"/>
    <w:rsid w:val="0059742B"/>
    <w:rsid w:val="005A0348"/>
    <w:rsid w:val="005A04E9"/>
    <w:rsid w:val="005A2B4E"/>
    <w:rsid w:val="005A2EA3"/>
    <w:rsid w:val="005A44E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7EAE"/>
    <w:rsid w:val="005E00E6"/>
    <w:rsid w:val="005E04B4"/>
    <w:rsid w:val="005E0514"/>
    <w:rsid w:val="005E0696"/>
    <w:rsid w:val="005E0FC1"/>
    <w:rsid w:val="005E1970"/>
    <w:rsid w:val="005E1D84"/>
    <w:rsid w:val="005E1E98"/>
    <w:rsid w:val="005E2C05"/>
    <w:rsid w:val="005E3028"/>
    <w:rsid w:val="005E3465"/>
    <w:rsid w:val="005E3F43"/>
    <w:rsid w:val="005E44F8"/>
    <w:rsid w:val="005E500F"/>
    <w:rsid w:val="005E611E"/>
    <w:rsid w:val="005E6EE5"/>
    <w:rsid w:val="005F060D"/>
    <w:rsid w:val="005F1066"/>
    <w:rsid w:val="005F29F0"/>
    <w:rsid w:val="005F2DFA"/>
    <w:rsid w:val="005F32BB"/>
    <w:rsid w:val="005F33D6"/>
    <w:rsid w:val="005F369E"/>
    <w:rsid w:val="005F3D43"/>
    <w:rsid w:val="005F41DB"/>
    <w:rsid w:val="005F44D1"/>
    <w:rsid w:val="005F5C37"/>
    <w:rsid w:val="005F61A0"/>
    <w:rsid w:val="005F6323"/>
    <w:rsid w:val="005F6E7D"/>
    <w:rsid w:val="005F71BF"/>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70B3"/>
    <w:rsid w:val="00617251"/>
    <w:rsid w:val="006177B3"/>
    <w:rsid w:val="00617BD9"/>
    <w:rsid w:val="00620BF9"/>
    <w:rsid w:val="0062101C"/>
    <w:rsid w:val="0062277F"/>
    <w:rsid w:val="006229A3"/>
    <w:rsid w:val="006237C6"/>
    <w:rsid w:val="006239AE"/>
    <w:rsid w:val="00623C90"/>
    <w:rsid w:val="00623F0C"/>
    <w:rsid w:val="0062422B"/>
    <w:rsid w:val="00624A0B"/>
    <w:rsid w:val="00624A5E"/>
    <w:rsid w:val="00624C75"/>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815"/>
    <w:rsid w:val="006F7BDF"/>
    <w:rsid w:val="007016CD"/>
    <w:rsid w:val="007018B9"/>
    <w:rsid w:val="00702EC4"/>
    <w:rsid w:val="00703334"/>
    <w:rsid w:val="00703FA5"/>
    <w:rsid w:val="007041DE"/>
    <w:rsid w:val="00705164"/>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34"/>
    <w:rsid w:val="00800184"/>
    <w:rsid w:val="0080153C"/>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59E7"/>
    <w:rsid w:val="008270E7"/>
    <w:rsid w:val="00827C4B"/>
    <w:rsid w:val="00830005"/>
    <w:rsid w:val="008308A9"/>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634"/>
    <w:rsid w:val="008760FC"/>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486D"/>
    <w:rsid w:val="008A5B16"/>
    <w:rsid w:val="008A78AA"/>
    <w:rsid w:val="008A7A9C"/>
    <w:rsid w:val="008B0D19"/>
    <w:rsid w:val="008B1753"/>
    <w:rsid w:val="008B183E"/>
    <w:rsid w:val="008B1BA9"/>
    <w:rsid w:val="008B346C"/>
    <w:rsid w:val="008B3C22"/>
    <w:rsid w:val="008B4255"/>
    <w:rsid w:val="008B4A2A"/>
    <w:rsid w:val="008B6034"/>
    <w:rsid w:val="008B771B"/>
    <w:rsid w:val="008B7CE8"/>
    <w:rsid w:val="008C02C6"/>
    <w:rsid w:val="008C08AE"/>
    <w:rsid w:val="008C1570"/>
    <w:rsid w:val="008C19D6"/>
    <w:rsid w:val="008C2A6C"/>
    <w:rsid w:val="008C4301"/>
    <w:rsid w:val="008C69F3"/>
    <w:rsid w:val="008D0AF7"/>
    <w:rsid w:val="008D1598"/>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D95"/>
    <w:rsid w:val="00971E79"/>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55FA"/>
    <w:rsid w:val="009965EF"/>
    <w:rsid w:val="0099662C"/>
    <w:rsid w:val="0099676E"/>
    <w:rsid w:val="009A0D02"/>
    <w:rsid w:val="009A1394"/>
    <w:rsid w:val="009A2072"/>
    <w:rsid w:val="009A2AC6"/>
    <w:rsid w:val="009A3431"/>
    <w:rsid w:val="009A39E7"/>
    <w:rsid w:val="009A4908"/>
    <w:rsid w:val="009A5A2E"/>
    <w:rsid w:val="009A5FF9"/>
    <w:rsid w:val="009A740C"/>
    <w:rsid w:val="009A7530"/>
    <w:rsid w:val="009A7663"/>
    <w:rsid w:val="009B065E"/>
    <w:rsid w:val="009B185A"/>
    <w:rsid w:val="009B1960"/>
    <w:rsid w:val="009B4014"/>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9AC"/>
    <w:rsid w:val="00A10A47"/>
    <w:rsid w:val="00A11A2C"/>
    <w:rsid w:val="00A16215"/>
    <w:rsid w:val="00A167F1"/>
    <w:rsid w:val="00A16A04"/>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FBF"/>
    <w:rsid w:val="00A95234"/>
    <w:rsid w:val="00A96C0A"/>
    <w:rsid w:val="00A9757E"/>
    <w:rsid w:val="00A97EAC"/>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E7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3EDA"/>
    <w:rsid w:val="00AE6009"/>
    <w:rsid w:val="00AE64B9"/>
    <w:rsid w:val="00AE6DF7"/>
    <w:rsid w:val="00AF0B12"/>
    <w:rsid w:val="00AF1990"/>
    <w:rsid w:val="00AF19C3"/>
    <w:rsid w:val="00AF1BCA"/>
    <w:rsid w:val="00AF1F79"/>
    <w:rsid w:val="00AF422E"/>
    <w:rsid w:val="00AF523B"/>
    <w:rsid w:val="00AF5EE2"/>
    <w:rsid w:val="00AF6B35"/>
    <w:rsid w:val="00AF6B69"/>
    <w:rsid w:val="00AF7CB9"/>
    <w:rsid w:val="00B00635"/>
    <w:rsid w:val="00B00B14"/>
    <w:rsid w:val="00B01881"/>
    <w:rsid w:val="00B02377"/>
    <w:rsid w:val="00B03334"/>
    <w:rsid w:val="00B03A46"/>
    <w:rsid w:val="00B04555"/>
    <w:rsid w:val="00B055B6"/>
    <w:rsid w:val="00B056C9"/>
    <w:rsid w:val="00B0698A"/>
    <w:rsid w:val="00B06DF7"/>
    <w:rsid w:val="00B070AA"/>
    <w:rsid w:val="00B12F37"/>
    <w:rsid w:val="00B13DD2"/>
    <w:rsid w:val="00B14119"/>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76A1"/>
    <w:rsid w:val="00B3045A"/>
    <w:rsid w:val="00B30819"/>
    <w:rsid w:val="00B32C07"/>
    <w:rsid w:val="00B34434"/>
    <w:rsid w:val="00B34BC1"/>
    <w:rsid w:val="00B351D7"/>
    <w:rsid w:val="00B353C0"/>
    <w:rsid w:val="00B3661E"/>
    <w:rsid w:val="00B36D40"/>
    <w:rsid w:val="00B36EFC"/>
    <w:rsid w:val="00B40668"/>
    <w:rsid w:val="00B40A7D"/>
    <w:rsid w:val="00B40B17"/>
    <w:rsid w:val="00B40D85"/>
    <w:rsid w:val="00B42CA3"/>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2CD"/>
    <w:rsid w:val="00BC038B"/>
    <w:rsid w:val="00BC0E06"/>
    <w:rsid w:val="00BC14B9"/>
    <w:rsid w:val="00BC162D"/>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E0013"/>
    <w:rsid w:val="00BE021D"/>
    <w:rsid w:val="00BE0C6D"/>
    <w:rsid w:val="00BE1DD3"/>
    <w:rsid w:val="00BE1E72"/>
    <w:rsid w:val="00BE32AB"/>
    <w:rsid w:val="00BE36ED"/>
    <w:rsid w:val="00BE39F6"/>
    <w:rsid w:val="00BE4257"/>
    <w:rsid w:val="00BE4849"/>
    <w:rsid w:val="00BE7221"/>
    <w:rsid w:val="00BF04C8"/>
    <w:rsid w:val="00BF0CE7"/>
    <w:rsid w:val="00BF0EDC"/>
    <w:rsid w:val="00BF0F84"/>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3141"/>
    <w:rsid w:val="00C03473"/>
    <w:rsid w:val="00C047E8"/>
    <w:rsid w:val="00C04CD9"/>
    <w:rsid w:val="00C05109"/>
    <w:rsid w:val="00C057D5"/>
    <w:rsid w:val="00C059E9"/>
    <w:rsid w:val="00C06134"/>
    <w:rsid w:val="00C06161"/>
    <w:rsid w:val="00C06237"/>
    <w:rsid w:val="00C10419"/>
    <w:rsid w:val="00C10CF0"/>
    <w:rsid w:val="00C11230"/>
    <w:rsid w:val="00C11433"/>
    <w:rsid w:val="00C11A9D"/>
    <w:rsid w:val="00C1233B"/>
    <w:rsid w:val="00C12CC4"/>
    <w:rsid w:val="00C140EC"/>
    <w:rsid w:val="00C15788"/>
    <w:rsid w:val="00C15C42"/>
    <w:rsid w:val="00C15C58"/>
    <w:rsid w:val="00C16423"/>
    <w:rsid w:val="00C16DC1"/>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B0463"/>
    <w:rsid w:val="00CB1057"/>
    <w:rsid w:val="00CB15D5"/>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D09"/>
    <w:rsid w:val="00CF49BE"/>
    <w:rsid w:val="00CF4E12"/>
    <w:rsid w:val="00CF586C"/>
    <w:rsid w:val="00CF5AD5"/>
    <w:rsid w:val="00CF6362"/>
    <w:rsid w:val="00CF6C63"/>
    <w:rsid w:val="00CF6D4F"/>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7852"/>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45B"/>
    <w:rsid w:val="00D81B39"/>
    <w:rsid w:val="00D82743"/>
    <w:rsid w:val="00D83895"/>
    <w:rsid w:val="00D84172"/>
    <w:rsid w:val="00D84E8B"/>
    <w:rsid w:val="00D86DA9"/>
    <w:rsid w:val="00D86E1B"/>
    <w:rsid w:val="00D87233"/>
    <w:rsid w:val="00D877A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29F9"/>
    <w:rsid w:val="00DF2E5C"/>
    <w:rsid w:val="00DF3150"/>
    <w:rsid w:val="00DF3973"/>
    <w:rsid w:val="00DF3B8E"/>
    <w:rsid w:val="00DF429E"/>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69B"/>
    <w:rsid w:val="00E56C98"/>
    <w:rsid w:val="00E57659"/>
    <w:rsid w:val="00E57662"/>
    <w:rsid w:val="00E5780E"/>
    <w:rsid w:val="00E6022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5B7"/>
    <w:rsid w:val="00E97AA4"/>
    <w:rsid w:val="00EA0816"/>
    <w:rsid w:val="00EA2011"/>
    <w:rsid w:val="00EA3B92"/>
    <w:rsid w:val="00EA3D88"/>
    <w:rsid w:val="00EA425F"/>
    <w:rsid w:val="00EA47BF"/>
    <w:rsid w:val="00EA4ADA"/>
    <w:rsid w:val="00EA5224"/>
    <w:rsid w:val="00EA58BA"/>
    <w:rsid w:val="00EA5DB5"/>
    <w:rsid w:val="00EA6172"/>
    <w:rsid w:val="00EA636E"/>
    <w:rsid w:val="00EA6EC5"/>
    <w:rsid w:val="00EB02F9"/>
    <w:rsid w:val="00EB06CF"/>
    <w:rsid w:val="00EB1017"/>
    <w:rsid w:val="00EB195C"/>
    <w:rsid w:val="00EB21FC"/>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4373"/>
    <w:rsid w:val="00F15698"/>
    <w:rsid w:val="00F157B2"/>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883"/>
    <w:rsid w:val="00F57C90"/>
    <w:rsid w:val="00F605EF"/>
    <w:rsid w:val="00F60D67"/>
    <w:rsid w:val="00F613EF"/>
    <w:rsid w:val="00F61F71"/>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CF1"/>
    <w:rsid w:val="00FC7E1A"/>
    <w:rsid w:val="00FD06BD"/>
    <w:rsid w:val="00FD08CC"/>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E0D8E"/>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SimSun" w:eastAsia="SimSun" w:hAnsi="SimSun" w:cs="SimSun"/>
      <w:lang w:val="en-US" w:eastAsia="zh-CN"/>
    </w:rPr>
  </w:style>
  <w:style w:type="paragraph" w:styleId="afd">
    <w:name w:val="Revision"/>
    <w:hidden/>
    <w:uiPriority w:val="99"/>
    <w:semiHidden/>
    <w:rsid w:val="005D20DA"/>
    <w:rPr>
      <w:rFonts w:eastAsia="ＭＳ ゴシック"/>
      <w:sz w:val="24"/>
      <w:szCs w:val="24"/>
      <w:lang w:val="en-GB" w:eastAsia="en-US"/>
    </w:rPr>
  </w:style>
  <w:style w:type="character" w:customStyle="1" w:styleId="10">
    <w:name w:val="見出し 1 (文字)"/>
    <w:aliases w:val="H1 (文字),h1 (文字),app heading 1 (文字),l1 (文字),Memo Heading 1 (文字),h11 (文字),h12 (文字),h13 (文字),h14 (文字),h15 (文字),h16 (文字)"/>
    <w:link w:val="1"/>
    <w:rsid w:val="00900F7B"/>
    <w:rPr>
      <w:rFonts w:ascii="Arial" w:eastAsia="ＭＳ ゴシック" w:hAnsi="Arial"/>
      <w:bCs/>
      <w:kern w:val="28"/>
      <w:sz w:val="28"/>
      <w:szCs w:val="24"/>
      <w:lang w:val="en-GB" w:eastAsia="ja-JP"/>
    </w:rPr>
  </w:style>
  <w:style w:type="table" w:styleId="afe">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
    <w:name w:val="Emphasis"/>
    <w:uiPriority w:val="20"/>
    <w:qFormat/>
    <w:rsid w:val="00A375E3"/>
    <w:rPr>
      <w:rFonts w:eastAsia="Arial Unicode MS" w:cs="Arial"/>
      <w:i/>
      <w:iCs/>
      <w:noProof w:val="0"/>
      <w:kern w:val="2"/>
      <w:sz w:val="21"/>
      <w:lang w:val="en-GB" w:eastAsia="zh-CN" w:bidi="ar-SA"/>
    </w:rPr>
  </w:style>
  <w:style w:type="table" w:styleId="26">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27">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8">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9">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h (文字)"/>
    <w:link w:val="a6"/>
    <w:locked/>
    <w:rsid w:val="00B87C66"/>
    <w:rPr>
      <w:rFonts w:ascii="Arial" w:hAnsi="Arial"/>
      <w:b/>
      <w:noProof/>
      <w:sz w:val="18"/>
      <w:lang w:eastAsia="en-US"/>
    </w:rPr>
  </w:style>
  <w:style w:type="paragraph" w:styleId="aff0">
    <w:name w:val="List Paragraph"/>
    <w:aliases w:val="- Bullets,목록 단락,?? ??,?????,????,Lista1"/>
    <w:basedOn w:val="a1"/>
    <w:link w:val="aff1"/>
    <w:uiPriority w:val="34"/>
    <w:qFormat/>
    <w:rsid w:val="00986079"/>
    <w:pPr>
      <w:ind w:firstLineChars="200" w:firstLine="420"/>
    </w:pPr>
    <w:rPr>
      <w:rFonts w:ascii="SimSun" w:eastAsia="SimSun" w:hAnsi="SimSun" w:cs="SimSun"/>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ＭＳ 明朝"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1">
    <w:name w:val="リスト段落 (文字)"/>
    <w:aliases w:val="- Bullets (文字),목록 단락 (文字),?? ?? (文字),????? (文字),???? (文字),Lista1 (文字)"/>
    <w:link w:val="aff0"/>
    <w:uiPriority w:val="34"/>
    <w:qFormat/>
    <w:locked/>
    <w:rsid w:val="005B6806"/>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1764</Words>
  <Characters>10061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2</cp:revision>
  <cp:lastPrinted>2016-05-11T07:50:00Z</cp:lastPrinted>
  <dcterms:created xsi:type="dcterms:W3CDTF">2018-08-10T04:55:00Z</dcterms:created>
  <dcterms:modified xsi:type="dcterms:W3CDTF">2018-08-10T04:55:00Z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